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F2FDC" w:rsidRPr="00CF2FDC" w:rsidRDefault="00CF2FDC" w:rsidP="00CF2FDC">
      <w:pPr>
        <w:jc w:val="center"/>
      </w:pPr>
      <w:r>
        <w:rPr>
          <w:noProof/>
        </w:rPr>
        <w:drawing>
          <wp:inline distT="0" distB="0" distL="0" distR="0">
            <wp:extent cx="542925" cy="5715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571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b/>
          <w:sz w:val="28"/>
          <w:szCs w:val="28"/>
          <w:lang w:val="x-none"/>
        </w:rPr>
      </w:pPr>
      <w:r w:rsidRPr="00CF2FDC">
        <w:rPr>
          <w:rFonts w:eastAsia="Calibri"/>
          <w:b/>
          <w:sz w:val="28"/>
          <w:szCs w:val="28"/>
          <w:lang w:val="x-none"/>
        </w:rPr>
        <w:t>ТЕРРИТОРИАЛЬНАЯ ИЗБИРАТЕЛЬНАЯ КОМИССИЯ</w:t>
      </w:r>
      <w:r w:rsidRPr="00CF2FDC">
        <w:rPr>
          <w:rFonts w:eastAsia="Calibri"/>
          <w:b/>
          <w:sz w:val="28"/>
          <w:szCs w:val="28"/>
          <w:lang w:val="x-none"/>
        </w:rPr>
        <w:br/>
      </w:r>
      <w:r w:rsidR="00C02C33">
        <w:rPr>
          <w:rFonts w:eastAsia="Calibri"/>
          <w:b/>
          <w:sz w:val="28"/>
          <w:szCs w:val="28"/>
        </w:rPr>
        <w:t>ГОРОДА ДОНЕЦКА РОСТОВСКОЙ ОБЛАСТИ</w:t>
      </w:r>
    </w:p>
    <w:p w:rsidR="00CF2FDC" w:rsidRPr="00CF2FDC" w:rsidRDefault="00CF2FDC" w:rsidP="00CF2FDC">
      <w:pPr>
        <w:tabs>
          <w:tab w:val="left" w:pos="9923"/>
        </w:tabs>
        <w:jc w:val="center"/>
        <w:rPr>
          <w:rFonts w:eastAsia="Calibri"/>
          <w:sz w:val="20"/>
          <w:szCs w:val="20"/>
          <w:lang w:val="x-none"/>
        </w:rPr>
      </w:pPr>
    </w:p>
    <w:p w:rsidR="00CF2FDC" w:rsidRPr="00CF2FDC" w:rsidRDefault="00CF2FDC" w:rsidP="00CF2FDC">
      <w:pPr>
        <w:jc w:val="center"/>
        <w:rPr>
          <w:b/>
          <w:sz w:val="28"/>
          <w:szCs w:val="28"/>
        </w:rPr>
      </w:pPr>
      <w:r w:rsidRPr="00CF2FDC">
        <w:rPr>
          <w:b/>
          <w:sz w:val="28"/>
          <w:szCs w:val="28"/>
        </w:rPr>
        <w:t>ПОСТАНОВЛЕНИЕ</w:t>
      </w:r>
    </w:p>
    <w:p w:rsidR="003524C6" w:rsidRDefault="003524C6" w:rsidP="003524C6">
      <w:pPr>
        <w:rPr>
          <w:b/>
          <w:sz w:val="28"/>
          <w:szCs w:val="28"/>
        </w:rPr>
      </w:pPr>
    </w:p>
    <w:p w:rsidR="003524C6" w:rsidRDefault="00587218" w:rsidP="003524C6">
      <w:pPr>
        <w:rPr>
          <w:sz w:val="28"/>
          <w:szCs w:val="28"/>
        </w:rPr>
      </w:pPr>
      <w:r>
        <w:rPr>
          <w:sz w:val="28"/>
          <w:szCs w:val="28"/>
        </w:rPr>
        <w:t xml:space="preserve">09 января 2019 </w:t>
      </w:r>
      <w:r w:rsidR="003524C6">
        <w:rPr>
          <w:sz w:val="28"/>
          <w:szCs w:val="28"/>
        </w:rPr>
        <w:t xml:space="preserve">г.                                               </w:t>
      </w:r>
      <w:r w:rsidR="00235FD4">
        <w:rPr>
          <w:sz w:val="28"/>
          <w:szCs w:val="28"/>
        </w:rPr>
        <w:t xml:space="preserve">  </w:t>
      </w:r>
      <w:r w:rsidR="001806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               </w:t>
      </w:r>
      <w:r>
        <w:rPr>
          <w:sz w:val="28"/>
          <w:szCs w:val="28"/>
        </w:rPr>
        <w:tab/>
        <w:t xml:space="preserve">       </w:t>
      </w:r>
      <w:r>
        <w:rPr>
          <w:sz w:val="28"/>
          <w:szCs w:val="28"/>
        </w:rPr>
        <w:tab/>
        <w:t>№ 106-5</w:t>
      </w:r>
    </w:p>
    <w:p w:rsidR="003524C6" w:rsidRDefault="003524C6" w:rsidP="003524C6">
      <w:pPr>
        <w:jc w:val="center"/>
        <w:rPr>
          <w:sz w:val="28"/>
          <w:szCs w:val="28"/>
        </w:rPr>
      </w:pPr>
      <w:r>
        <w:rPr>
          <w:sz w:val="28"/>
          <w:szCs w:val="28"/>
        </w:rPr>
        <w:t>г. Донецк</w:t>
      </w:r>
    </w:p>
    <w:p w:rsidR="003524C6" w:rsidRDefault="003524C6" w:rsidP="003524C6">
      <w:pPr>
        <w:jc w:val="center"/>
        <w:rPr>
          <w:b/>
          <w:bCs/>
        </w:rPr>
      </w:pPr>
    </w:p>
    <w:p w:rsidR="003524C6" w:rsidRDefault="003524C6" w:rsidP="00A36900">
      <w:pPr>
        <w:ind w:left="1985" w:right="2125"/>
        <w:jc w:val="both"/>
        <w:rPr>
          <w:b/>
          <w:sz w:val="28"/>
          <w:szCs w:val="28"/>
        </w:rPr>
      </w:pPr>
      <w:r>
        <w:rPr>
          <w:b/>
          <w:bCs/>
          <w:sz w:val="28"/>
          <w:szCs w:val="28"/>
        </w:rPr>
        <w:t>О</w:t>
      </w:r>
      <w:r w:rsidR="00625522">
        <w:rPr>
          <w:b/>
          <w:bCs/>
          <w:sz w:val="28"/>
          <w:szCs w:val="28"/>
        </w:rPr>
        <w:t xml:space="preserve">б утверждении </w:t>
      </w:r>
      <w:proofErr w:type="gramStart"/>
      <w:r w:rsidR="00625522">
        <w:rPr>
          <w:b/>
          <w:bCs/>
          <w:sz w:val="28"/>
          <w:szCs w:val="28"/>
        </w:rPr>
        <w:t>П</w:t>
      </w:r>
      <w:r w:rsidR="00142F3D">
        <w:rPr>
          <w:b/>
          <w:bCs/>
          <w:sz w:val="28"/>
          <w:szCs w:val="28"/>
        </w:rPr>
        <w:t>лана работ</w:t>
      </w:r>
      <w:r w:rsidR="0038132E">
        <w:rPr>
          <w:b/>
          <w:bCs/>
          <w:sz w:val="28"/>
          <w:szCs w:val="28"/>
        </w:rPr>
        <w:t>ы</w:t>
      </w:r>
      <w:r w:rsidR="00CF2FDC">
        <w:rPr>
          <w:b/>
          <w:bCs/>
          <w:sz w:val="28"/>
          <w:szCs w:val="28"/>
        </w:rPr>
        <w:t xml:space="preserve"> Т</w:t>
      </w:r>
      <w:r>
        <w:rPr>
          <w:b/>
          <w:bCs/>
          <w:sz w:val="28"/>
          <w:szCs w:val="28"/>
        </w:rPr>
        <w:t>еррито</w:t>
      </w:r>
      <w:r w:rsidR="00142F3D">
        <w:rPr>
          <w:b/>
          <w:bCs/>
          <w:sz w:val="28"/>
          <w:szCs w:val="28"/>
        </w:rPr>
        <w:t>риальной избирательной комиссии</w:t>
      </w:r>
      <w:r w:rsidR="00CF2FDC">
        <w:rPr>
          <w:b/>
          <w:bCs/>
          <w:sz w:val="28"/>
          <w:szCs w:val="28"/>
        </w:rPr>
        <w:t xml:space="preserve"> города Донецка</w:t>
      </w:r>
      <w:proofErr w:type="gramEnd"/>
      <w:r w:rsidR="0025311B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 xml:space="preserve">на </w:t>
      </w:r>
      <w:r w:rsidR="00C1557C">
        <w:rPr>
          <w:b/>
          <w:bCs/>
          <w:sz w:val="28"/>
          <w:szCs w:val="28"/>
        </w:rPr>
        <w:t>январь</w:t>
      </w:r>
      <w:r w:rsidR="00142F3D">
        <w:rPr>
          <w:b/>
          <w:bCs/>
          <w:sz w:val="28"/>
          <w:szCs w:val="28"/>
        </w:rPr>
        <w:t xml:space="preserve"> </w:t>
      </w:r>
      <w:r w:rsidR="00587218">
        <w:rPr>
          <w:b/>
          <w:bCs/>
          <w:sz w:val="28"/>
          <w:szCs w:val="28"/>
        </w:rPr>
        <w:t>2019</w:t>
      </w:r>
      <w:r>
        <w:rPr>
          <w:b/>
          <w:bCs/>
          <w:sz w:val="28"/>
          <w:szCs w:val="28"/>
        </w:rPr>
        <w:t xml:space="preserve"> год</w:t>
      </w:r>
      <w:r w:rsidR="00142F3D">
        <w:rPr>
          <w:b/>
          <w:bCs/>
          <w:sz w:val="28"/>
          <w:szCs w:val="28"/>
        </w:rPr>
        <w:t>а</w:t>
      </w:r>
    </w:p>
    <w:p w:rsidR="003524C6" w:rsidRDefault="003524C6" w:rsidP="00E32C2A">
      <w:pPr>
        <w:spacing w:line="360" w:lineRule="auto"/>
        <w:ind w:right="-1"/>
        <w:jc w:val="both"/>
        <w:rPr>
          <w:sz w:val="28"/>
          <w:szCs w:val="28"/>
        </w:rPr>
      </w:pPr>
    </w:p>
    <w:p w:rsidR="003524C6" w:rsidRDefault="00AE77A8" w:rsidP="00E32C2A">
      <w:pPr>
        <w:pStyle w:val="21"/>
        <w:ind w:firstLine="709"/>
      </w:pPr>
      <w:r>
        <w:t xml:space="preserve">Заслушав и обсудив информацию председателя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 xml:space="preserve"> «О </w:t>
      </w:r>
      <w:r w:rsidR="00CF2FDC">
        <w:t>План</w:t>
      </w:r>
      <w:r>
        <w:t>е</w:t>
      </w:r>
      <w:r w:rsidR="00CF2FDC">
        <w:t xml:space="preserve"> работы Т</w:t>
      </w:r>
      <w:r w:rsidR="00292287">
        <w:t xml:space="preserve">ерриториальной избирательной комиссии </w:t>
      </w:r>
      <w:r w:rsidR="00587218">
        <w:t>города Донецка на январь 2019</w:t>
      </w:r>
      <w:r w:rsidR="00292287">
        <w:t xml:space="preserve"> года</w:t>
      </w:r>
      <w:r>
        <w:t>»</w:t>
      </w: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</w:p>
    <w:p w:rsidR="003524C6" w:rsidRDefault="003524C6" w:rsidP="003524C6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города Донецка ПОСТАНОВЛЯЕТ:</w:t>
      </w:r>
    </w:p>
    <w:p w:rsidR="003524C6" w:rsidRDefault="00292287" w:rsidP="003524C6">
      <w:pPr>
        <w:pStyle w:val="21"/>
        <w:spacing w:line="360" w:lineRule="auto"/>
        <w:ind w:firstLine="709"/>
      </w:pPr>
      <w:r>
        <w:t>1. Утвердить П</w:t>
      </w:r>
      <w:r w:rsidR="00CF2FDC">
        <w:t>лан работы Т</w:t>
      </w:r>
      <w:r w:rsidR="003524C6">
        <w:t xml:space="preserve">ерриториальной избирательной комиссии </w:t>
      </w:r>
      <w:r w:rsidR="00CF2FDC">
        <w:t xml:space="preserve">города Донецка </w:t>
      </w:r>
      <w:r w:rsidR="003524C6">
        <w:t xml:space="preserve">на </w:t>
      </w:r>
      <w:r>
        <w:t>январь</w:t>
      </w:r>
      <w:r w:rsidR="00BC02BA">
        <w:t xml:space="preserve"> </w:t>
      </w:r>
      <w:r w:rsidR="00587218">
        <w:t>2019</w:t>
      </w:r>
      <w:bookmarkStart w:id="0" w:name="_GoBack"/>
      <w:bookmarkEnd w:id="0"/>
      <w:r w:rsidR="001806A0">
        <w:t xml:space="preserve"> </w:t>
      </w:r>
      <w:r w:rsidR="003524C6">
        <w:t>год</w:t>
      </w:r>
      <w:r w:rsidR="00BC02BA">
        <w:t>а</w:t>
      </w:r>
      <w:r w:rsidR="003524C6">
        <w:t xml:space="preserve"> (прилагается).</w:t>
      </w:r>
    </w:p>
    <w:p w:rsidR="003524C6" w:rsidRDefault="003524C6" w:rsidP="003524C6">
      <w:pPr>
        <w:pStyle w:val="21"/>
        <w:spacing w:line="360" w:lineRule="auto"/>
        <w:ind w:firstLine="709"/>
      </w:pPr>
      <w:r>
        <w:t xml:space="preserve">2. Разрешить председателю Территориальной избирательной комиссии города Донецка А.В. </w:t>
      </w:r>
      <w:proofErr w:type="spellStart"/>
      <w:r>
        <w:t>Темниковой</w:t>
      </w:r>
      <w:proofErr w:type="spellEnd"/>
      <w:r>
        <w:t>, в случае необходимости, изменять сроки мероприятий, исключать, либо добавлять в План работы новые мероприятия.</w:t>
      </w:r>
    </w:p>
    <w:p w:rsidR="00292287" w:rsidRDefault="00292287" w:rsidP="00292287">
      <w:pPr>
        <w:spacing w:line="360" w:lineRule="auto"/>
        <w:ind w:right="-1"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="003524C6">
        <w:rPr>
          <w:sz w:val="28"/>
          <w:szCs w:val="28"/>
        </w:rPr>
        <w:t xml:space="preserve">. </w:t>
      </w:r>
      <w:r>
        <w:rPr>
          <w:sz w:val="28"/>
          <w:szCs w:val="28"/>
        </w:rPr>
        <w:t xml:space="preserve">Контроль за выполнением Плана возложить на секретаря Территориальной избирательной комиссии города Донецка </w:t>
      </w:r>
      <w:r>
        <w:rPr>
          <w:sz w:val="28"/>
          <w:szCs w:val="28"/>
        </w:rPr>
        <w:br/>
        <w:t xml:space="preserve">О.М. </w:t>
      </w:r>
      <w:proofErr w:type="spellStart"/>
      <w:r>
        <w:rPr>
          <w:sz w:val="28"/>
          <w:szCs w:val="28"/>
        </w:rPr>
        <w:t>Гуревнину</w:t>
      </w:r>
      <w:proofErr w:type="spellEnd"/>
      <w:r>
        <w:rPr>
          <w:sz w:val="28"/>
          <w:szCs w:val="28"/>
        </w:rPr>
        <w:t>.</w:t>
      </w:r>
    </w:p>
    <w:p w:rsidR="003524C6" w:rsidRDefault="003524C6" w:rsidP="00292287">
      <w:pPr>
        <w:spacing w:line="360" w:lineRule="auto"/>
        <w:ind w:right="-1" w:firstLine="708"/>
        <w:jc w:val="both"/>
        <w:rPr>
          <w:sz w:val="28"/>
          <w:szCs w:val="28"/>
        </w:rPr>
      </w:pPr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                           А.В. </w:t>
      </w:r>
      <w:proofErr w:type="spellStart"/>
      <w:r>
        <w:rPr>
          <w:sz w:val="28"/>
          <w:szCs w:val="28"/>
        </w:rPr>
        <w:t>Темникова</w:t>
      </w:r>
      <w:proofErr w:type="spellEnd"/>
    </w:p>
    <w:p w:rsidR="00292287" w:rsidRDefault="00292287" w:rsidP="003524C6">
      <w:pPr>
        <w:spacing w:line="360" w:lineRule="auto"/>
        <w:rPr>
          <w:sz w:val="28"/>
          <w:szCs w:val="28"/>
        </w:rPr>
      </w:pPr>
    </w:p>
    <w:p w:rsidR="00A4149C" w:rsidRPr="003524C6" w:rsidRDefault="003524C6" w:rsidP="003524C6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                                    О.М. </w:t>
      </w:r>
      <w:proofErr w:type="spellStart"/>
      <w:r>
        <w:rPr>
          <w:sz w:val="28"/>
          <w:szCs w:val="28"/>
        </w:rPr>
        <w:t>Гуревнина</w:t>
      </w:r>
      <w:proofErr w:type="spellEnd"/>
    </w:p>
    <w:sectPr w:rsidR="00A4149C" w:rsidRPr="003524C6" w:rsidSect="00A4149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24C6"/>
    <w:rsid w:val="000E08AA"/>
    <w:rsid w:val="00142F3D"/>
    <w:rsid w:val="001806A0"/>
    <w:rsid w:val="00220262"/>
    <w:rsid w:val="00235FD4"/>
    <w:rsid w:val="0025311B"/>
    <w:rsid w:val="00292287"/>
    <w:rsid w:val="00310D74"/>
    <w:rsid w:val="003524C6"/>
    <w:rsid w:val="0038132E"/>
    <w:rsid w:val="004D37C1"/>
    <w:rsid w:val="00544FF9"/>
    <w:rsid w:val="00587218"/>
    <w:rsid w:val="00625522"/>
    <w:rsid w:val="00647D62"/>
    <w:rsid w:val="00772121"/>
    <w:rsid w:val="008C509E"/>
    <w:rsid w:val="008C7654"/>
    <w:rsid w:val="009F09F6"/>
    <w:rsid w:val="00A27D0D"/>
    <w:rsid w:val="00A31BEE"/>
    <w:rsid w:val="00A36900"/>
    <w:rsid w:val="00A4149C"/>
    <w:rsid w:val="00AE77A8"/>
    <w:rsid w:val="00BC02BA"/>
    <w:rsid w:val="00C02C33"/>
    <w:rsid w:val="00C1557C"/>
    <w:rsid w:val="00CE2BAC"/>
    <w:rsid w:val="00CF2FDC"/>
    <w:rsid w:val="00D4531C"/>
    <w:rsid w:val="00DA2639"/>
    <w:rsid w:val="00E32C2A"/>
    <w:rsid w:val="00F7362E"/>
    <w:rsid w:val="00FE4D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24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3524C6"/>
    <w:pPr>
      <w:jc w:val="center"/>
    </w:pPr>
    <w:rPr>
      <w:sz w:val="28"/>
      <w:szCs w:val="20"/>
    </w:rPr>
  </w:style>
  <w:style w:type="character" w:customStyle="1" w:styleId="a4">
    <w:name w:val="Название Знак"/>
    <w:basedOn w:val="a0"/>
    <w:link w:val="a3"/>
    <w:rsid w:val="003524C6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21">
    <w:name w:val="Основной текст 21"/>
    <w:basedOn w:val="a"/>
    <w:rsid w:val="003524C6"/>
    <w:pPr>
      <w:suppressAutoHyphens/>
      <w:jc w:val="both"/>
    </w:pPr>
    <w:rPr>
      <w:sz w:val="28"/>
      <w:szCs w:val="28"/>
      <w:lang w:eastAsia="ar-SA"/>
    </w:rPr>
  </w:style>
  <w:style w:type="paragraph" w:styleId="a5">
    <w:name w:val="Balloon Text"/>
    <w:basedOn w:val="a"/>
    <w:link w:val="a6"/>
    <w:uiPriority w:val="99"/>
    <w:semiHidden/>
    <w:unhideWhenUsed/>
    <w:rsid w:val="003524C6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3524C6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5065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</TotalTime>
  <Pages>1</Pages>
  <Words>183</Words>
  <Characters>1049</Characters>
  <Application>Microsoft Office Word</Application>
  <DocSecurity>0</DocSecurity>
  <Lines>8</Lines>
  <Paragraphs>2</Paragraphs>
  <ScaleCrop>false</ScaleCrop>
  <Company>SPecialiST RePack</Company>
  <LinksUpToDate>false</LinksUpToDate>
  <CharactersWithSpaces>1230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Избирком</dc:creator>
  <cp:keywords/>
  <dc:description/>
  <cp:lastModifiedBy>User</cp:lastModifiedBy>
  <cp:revision>25</cp:revision>
  <cp:lastPrinted>2016-03-22T14:38:00Z</cp:lastPrinted>
  <dcterms:created xsi:type="dcterms:W3CDTF">2016-01-28T07:37:00Z</dcterms:created>
  <dcterms:modified xsi:type="dcterms:W3CDTF">2019-01-14T13:48:00Z</dcterms:modified>
</cp:coreProperties>
</file>