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1C" w:rsidRPr="0008741C" w:rsidRDefault="0008741C" w:rsidP="0008741C">
      <w:pPr>
        <w:ind w:firstLine="0"/>
        <w:jc w:val="center"/>
        <w:rPr>
          <w:rFonts w:ascii="Times New Roman" w:hAnsi="Times New Roman"/>
          <w:sz w:val="28"/>
          <w:szCs w:val="28"/>
          <w:lang w:val="ru-RU"/>
        </w:rPr>
      </w:pPr>
      <w:r>
        <w:rPr>
          <w:noProof/>
          <w:sz w:val="28"/>
          <w:szCs w:val="28"/>
          <w:lang w:val="ru-RU" w:eastAsia="ru-RU" w:bidi="ar-SA"/>
        </w:rPr>
        <w:drawing>
          <wp:inline distT="0" distB="0" distL="0" distR="0">
            <wp:extent cx="541020" cy="5715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020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8741C">
        <w:rPr>
          <w:sz w:val="28"/>
          <w:szCs w:val="28"/>
          <w:lang w:val="ru-RU"/>
        </w:rPr>
        <w:br/>
      </w:r>
      <w:r w:rsidRPr="0008741C">
        <w:rPr>
          <w:rFonts w:ascii="Times New Roman" w:hAnsi="Times New Roman"/>
          <w:b/>
          <w:sz w:val="28"/>
          <w:szCs w:val="28"/>
          <w:lang w:val="ru-RU"/>
        </w:rPr>
        <w:t>ТЕРРИТОРИАЛЬНАЯ ИЗБИРАТЕЛЬНАЯ КОМИССИЯ</w:t>
      </w:r>
      <w:r w:rsidRPr="0008741C">
        <w:rPr>
          <w:rFonts w:ascii="Times New Roman" w:hAnsi="Times New Roman"/>
          <w:b/>
          <w:sz w:val="28"/>
          <w:szCs w:val="28"/>
          <w:lang w:val="ru-RU"/>
        </w:rPr>
        <w:br/>
        <w:t>г. Донецка Ростовской области</w:t>
      </w:r>
    </w:p>
    <w:p w:rsid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741C" w:rsidRPr="0008741C" w:rsidRDefault="0008741C" w:rsidP="0008741C">
      <w:pPr>
        <w:ind w:firstLine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741C">
        <w:rPr>
          <w:rFonts w:ascii="Times New Roman" w:hAnsi="Times New Roman"/>
          <w:b/>
          <w:sz w:val="28"/>
          <w:szCs w:val="28"/>
          <w:lang w:val="ru-RU"/>
        </w:rPr>
        <w:t>ПОСТАНОВЛЕНИЕ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Pr="0008741C" w:rsidRDefault="000A6C4F" w:rsidP="0008741C">
      <w:pPr>
        <w:spacing w:line="360" w:lineRule="auto"/>
        <w:ind w:firstLine="0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05 ма</w:t>
      </w:r>
      <w:r w:rsidR="00B94347">
        <w:rPr>
          <w:rFonts w:ascii="Times New Roman" w:hAnsi="Times New Roman"/>
          <w:sz w:val="28"/>
          <w:szCs w:val="28"/>
          <w:lang w:val="ru-RU"/>
        </w:rPr>
        <w:t>я 2016 г.</w:t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  <w:t>г. Донецк</w:t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</w:r>
      <w:r w:rsidR="00B94347">
        <w:rPr>
          <w:rFonts w:ascii="Times New Roman" w:hAnsi="Times New Roman"/>
          <w:sz w:val="28"/>
          <w:szCs w:val="28"/>
          <w:lang w:val="ru-RU"/>
        </w:rPr>
        <w:tab/>
        <w:t>№ 5-6</w:t>
      </w: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right="1700" w:firstLine="0"/>
        <w:rPr>
          <w:rFonts w:eastAsia="Calibri"/>
          <w:b/>
          <w:sz w:val="28"/>
          <w:szCs w:val="28"/>
          <w:lang w:eastAsia="en-US"/>
        </w:rPr>
      </w:pPr>
    </w:p>
    <w:p w:rsidR="0008741C" w:rsidRDefault="0008741C" w:rsidP="0008741C">
      <w:pPr>
        <w:pStyle w:val="a6"/>
        <w:tabs>
          <w:tab w:val="left" w:pos="7655"/>
        </w:tabs>
        <w:spacing w:line="240" w:lineRule="auto"/>
        <w:ind w:left="1985" w:right="1700" w:firstLine="0"/>
        <w:rPr>
          <w:rFonts w:eastAsia="Calibri"/>
          <w:b/>
          <w:sz w:val="28"/>
          <w:szCs w:val="28"/>
          <w:lang w:eastAsia="en-US"/>
        </w:rPr>
      </w:pPr>
      <w:r>
        <w:rPr>
          <w:rFonts w:eastAsia="Calibri"/>
          <w:b/>
          <w:sz w:val="28"/>
          <w:szCs w:val="28"/>
          <w:lang w:eastAsia="en-US"/>
        </w:rPr>
        <w:t>О назначении члена участковой избирательной комис</w:t>
      </w:r>
      <w:r w:rsidR="00B94347">
        <w:rPr>
          <w:rFonts w:eastAsia="Calibri"/>
          <w:b/>
          <w:sz w:val="28"/>
          <w:szCs w:val="28"/>
          <w:lang w:eastAsia="en-US"/>
        </w:rPr>
        <w:t>сии избирательного участка № 560</w:t>
      </w:r>
      <w:r>
        <w:rPr>
          <w:rFonts w:eastAsia="Calibri"/>
          <w:b/>
          <w:sz w:val="28"/>
          <w:szCs w:val="28"/>
          <w:lang w:eastAsia="en-US"/>
        </w:rPr>
        <w:t xml:space="preserve"> с правом решающего голоса </w:t>
      </w:r>
      <w:proofErr w:type="gramStart"/>
      <w:r>
        <w:rPr>
          <w:rFonts w:eastAsia="Calibri"/>
          <w:b/>
          <w:sz w:val="28"/>
          <w:szCs w:val="28"/>
          <w:lang w:eastAsia="en-US"/>
        </w:rPr>
        <w:t>вместо</w:t>
      </w:r>
      <w:proofErr w:type="gramEnd"/>
      <w:r>
        <w:rPr>
          <w:rFonts w:eastAsia="Calibri"/>
          <w:b/>
          <w:sz w:val="28"/>
          <w:szCs w:val="28"/>
          <w:lang w:eastAsia="en-US"/>
        </w:rPr>
        <w:t xml:space="preserve"> выбывшего</w:t>
      </w:r>
    </w:p>
    <w:p w:rsidR="00DA4A7B" w:rsidRPr="009957CB" w:rsidRDefault="00DA4A7B" w:rsidP="0008741C">
      <w:pPr>
        <w:pStyle w:val="ConsNormal"/>
        <w:widowControl/>
        <w:ind w:right="0" w:firstLine="0"/>
        <w:jc w:val="both"/>
        <w:rPr>
          <w:rFonts w:ascii="Times New Roman" w:hAnsi="Times New Roman"/>
          <w:sz w:val="28"/>
        </w:rPr>
      </w:pPr>
    </w:p>
    <w:p w:rsidR="00DA4A7B" w:rsidRPr="0088365D" w:rsidRDefault="00DA4A7B" w:rsidP="00A07501">
      <w:pPr>
        <w:pStyle w:val="14-15"/>
        <w:spacing w:line="240" w:lineRule="auto"/>
        <w:rPr>
          <w:rFonts w:ascii="Times New Roman" w:hAnsi="Times New Roman"/>
          <w:i/>
          <w:sz w:val="28"/>
          <w:lang w:val="ru-RU"/>
        </w:rPr>
      </w:pPr>
      <w:proofErr w:type="gramStart"/>
      <w:r w:rsidRPr="0088365D">
        <w:rPr>
          <w:rFonts w:ascii="Times New Roman" w:hAnsi="Times New Roman"/>
          <w:sz w:val="28"/>
          <w:lang w:val="ru-RU"/>
        </w:rPr>
        <w:t>В связи с досрочны</w:t>
      </w:r>
      <w:r w:rsidR="009D7410">
        <w:rPr>
          <w:rFonts w:ascii="Times New Roman" w:hAnsi="Times New Roman"/>
          <w:sz w:val="28"/>
          <w:lang w:val="ru-RU"/>
        </w:rPr>
        <w:t>м прекращением полномочий члена участковой избирательной</w:t>
      </w:r>
      <w:r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9D7410">
        <w:rPr>
          <w:rFonts w:ascii="Times New Roman" w:hAnsi="Times New Roman"/>
          <w:sz w:val="28"/>
          <w:lang w:val="ru-RU"/>
        </w:rPr>
        <w:t>и избирательного участка</w:t>
      </w:r>
      <w:r w:rsidR="00B94347">
        <w:rPr>
          <w:rFonts w:ascii="Times New Roman" w:hAnsi="Times New Roman"/>
          <w:sz w:val="28"/>
          <w:lang w:val="ru-RU"/>
        </w:rPr>
        <w:t xml:space="preserve"> № 560</w:t>
      </w:r>
      <w:r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94347">
        <w:rPr>
          <w:rFonts w:ascii="Times New Roman" w:hAnsi="Times New Roman"/>
          <w:sz w:val="28"/>
          <w:lang w:val="ru-RU"/>
        </w:rPr>
        <w:t>Петровой Оксаны Владимировны</w:t>
      </w:r>
      <w:r w:rsidR="002447DF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(пост</w:t>
      </w:r>
      <w:r w:rsidR="00823240">
        <w:rPr>
          <w:rFonts w:ascii="Times New Roman" w:hAnsi="Times New Roman"/>
          <w:sz w:val="28"/>
          <w:lang w:val="ru-RU"/>
        </w:rPr>
        <w:t>а</w:t>
      </w:r>
      <w:r w:rsidR="00B94347">
        <w:rPr>
          <w:rFonts w:ascii="Times New Roman" w:hAnsi="Times New Roman"/>
          <w:sz w:val="28"/>
          <w:lang w:val="ru-RU"/>
        </w:rPr>
        <w:t>новление от 01.04.2016 г.</w:t>
      </w:r>
      <w:r w:rsidR="00B94347">
        <w:rPr>
          <w:rFonts w:ascii="Times New Roman" w:hAnsi="Times New Roman"/>
          <w:sz w:val="28"/>
          <w:lang w:val="ru-RU"/>
        </w:rPr>
        <w:br/>
        <w:t xml:space="preserve"> № 4-6</w:t>
      </w:r>
      <w:r w:rsidRPr="0088365D">
        <w:rPr>
          <w:rFonts w:ascii="Times New Roman" w:hAnsi="Times New Roman"/>
          <w:sz w:val="28"/>
          <w:lang w:val="ru-RU"/>
        </w:rPr>
        <w:t>), в соответствии со статьями 22, 27, 29 Федерального закона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 члена участковой комиссии</w:t>
      </w:r>
      <w:proofErr w:type="gramEnd"/>
      <w:r w:rsidRPr="0088365D">
        <w:rPr>
          <w:rFonts w:ascii="Times New Roman" w:hAnsi="Times New Roman"/>
          <w:sz w:val="28"/>
          <w:lang w:val="ru-RU"/>
        </w:rPr>
        <w:t xml:space="preserve"> </w:t>
      </w:r>
      <w:proofErr w:type="gramStart"/>
      <w:r w:rsidRPr="0088365D">
        <w:rPr>
          <w:rFonts w:ascii="Times New Roman" w:hAnsi="Times New Roman"/>
          <w:sz w:val="28"/>
          <w:lang w:val="ru-RU"/>
        </w:rPr>
        <w:t>из резерва составов участковых комиссий, утвержденным постановлением Центральной избирательной комиссии Российской Федерации от 5 декабря 2012 года №</w:t>
      </w:r>
      <w:r w:rsidRPr="007A1666">
        <w:rPr>
          <w:rFonts w:ascii="Times New Roman" w:hAnsi="Times New Roman"/>
          <w:sz w:val="28"/>
        </w:rPr>
        <w:t> </w:t>
      </w:r>
      <w:r w:rsidRPr="0088365D">
        <w:rPr>
          <w:rFonts w:ascii="Times New Roman" w:hAnsi="Times New Roman"/>
          <w:sz w:val="28"/>
          <w:lang w:val="ru-RU"/>
        </w:rPr>
        <w:t xml:space="preserve">152/1137-6, </w:t>
      </w:r>
      <w:r>
        <w:rPr>
          <w:rFonts w:ascii="Times New Roman" w:hAnsi="Times New Roman"/>
          <w:sz w:val="28"/>
          <w:lang w:val="ru-RU"/>
        </w:rPr>
        <w:t>статьей</w:t>
      </w:r>
      <w:r w:rsidRPr="0088365D">
        <w:rPr>
          <w:rFonts w:ascii="Times New Roman" w:hAnsi="Times New Roman"/>
          <w:sz w:val="28"/>
          <w:lang w:val="ru-RU"/>
        </w:rPr>
        <w:t xml:space="preserve"> </w:t>
      </w:r>
      <w:r>
        <w:rPr>
          <w:rFonts w:ascii="Times New Roman" w:hAnsi="Times New Roman"/>
          <w:sz w:val="28"/>
          <w:lang w:val="ru-RU"/>
        </w:rPr>
        <w:t>10 Методических рекомендаций</w:t>
      </w:r>
      <w:r w:rsidRPr="0088365D">
        <w:rPr>
          <w:rFonts w:ascii="Times New Roman" w:hAnsi="Times New Roman"/>
          <w:sz w:val="28"/>
          <w:lang w:val="ru-RU"/>
        </w:rPr>
        <w:t xml:space="preserve"> о порядке формирования территориальных избирательных комиссий, избирательных комиссий муниципальных образований, окружных и участковых избир</w:t>
      </w:r>
      <w:r w:rsidR="0008741C">
        <w:rPr>
          <w:rFonts w:ascii="Times New Roman" w:hAnsi="Times New Roman"/>
          <w:sz w:val="28"/>
          <w:lang w:val="ru-RU"/>
        </w:rPr>
        <w:t>ательных комиссий, утвержденной</w:t>
      </w:r>
      <w:r w:rsidRPr="0088365D">
        <w:rPr>
          <w:rFonts w:ascii="Times New Roman" w:hAnsi="Times New Roman"/>
          <w:sz w:val="28"/>
          <w:lang w:val="ru-RU"/>
        </w:rPr>
        <w:t xml:space="preserve"> постановлением Центральной избирательной комиссии Российской Федерации от 17 февраля 2010 года </w:t>
      </w:r>
      <w:r>
        <w:rPr>
          <w:rFonts w:ascii="Times New Roman" w:hAnsi="Times New Roman"/>
          <w:sz w:val="28"/>
          <w:lang w:val="ru-RU"/>
        </w:rPr>
        <w:br/>
      </w:r>
      <w:r w:rsidRPr="0088365D">
        <w:rPr>
          <w:rFonts w:ascii="Times New Roman" w:hAnsi="Times New Roman"/>
          <w:sz w:val="28"/>
          <w:lang w:val="ru-RU"/>
        </w:rPr>
        <w:t>№ 192/1337-5</w:t>
      </w:r>
      <w:proofErr w:type="gramEnd"/>
    </w:p>
    <w:p w:rsidR="00647CE6" w:rsidRDefault="00647CE6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</w:p>
    <w:p w:rsidR="00DA4A7B" w:rsidRPr="0088365D" w:rsidRDefault="00DA4A7B" w:rsidP="00A07501">
      <w:pPr>
        <w:pStyle w:val="14-15"/>
        <w:ind w:firstLine="0"/>
        <w:jc w:val="center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Территориальная избирательная комиссия города Донецка</w:t>
      </w:r>
      <w:r>
        <w:rPr>
          <w:rFonts w:ascii="Times New Roman" w:hAnsi="Times New Roman"/>
          <w:sz w:val="28"/>
          <w:lang w:val="ru-RU"/>
        </w:rPr>
        <w:br/>
        <w:t>ПОСТАНОВЛЯЕТ</w:t>
      </w:r>
      <w:r w:rsidRPr="0088365D">
        <w:rPr>
          <w:rFonts w:ascii="Times New Roman" w:hAnsi="Times New Roman"/>
          <w:sz w:val="28"/>
          <w:lang w:val="ru-RU"/>
        </w:rPr>
        <w:t>:</w:t>
      </w:r>
    </w:p>
    <w:p w:rsidR="002B2ED5" w:rsidRPr="002B2ED5" w:rsidRDefault="00A07501" w:rsidP="002B2ED5">
      <w:pPr>
        <w:spacing w:line="360" w:lineRule="auto"/>
        <w:ind w:firstLine="700"/>
        <w:jc w:val="both"/>
        <w:rPr>
          <w:rFonts w:ascii="Times New Roman" w:eastAsia="Calibri" w:hAnsi="Times New Roman"/>
          <w:sz w:val="28"/>
          <w:szCs w:val="28"/>
          <w:lang w:val="ru-RU" w:eastAsia="zh-CN" w:bidi="ar-SA"/>
        </w:rPr>
      </w:pPr>
      <w:r>
        <w:rPr>
          <w:rFonts w:ascii="Times New Roman" w:hAnsi="Times New Roman"/>
          <w:sz w:val="28"/>
          <w:lang w:val="ru-RU"/>
        </w:rPr>
        <w:t>1.</w:t>
      </w:r>
      <w:r>
        <w:rPr>
          <w:rFonts w:ascii="Times New Roman" w:hAnsi="Times New Roman"/>
          <w:sz w:val="28"/>
          <w:lang w:val="ru-RU"/>
        </w:rPr>
        <w:tab/>
      </w:r>
      <w:r w:rsidR="00DA4A7B">
        <w:rPr>
          <w:rFonts w:ascii="Times New Roman" w:hAnsi="Times New Roman"/>
          <w:sz w:val="28"/>
          <w:lang w:val="ru-RU"/>
        </w:rPr>
        <w:t>Назначить членом участковой избирательной комиссии</w:t>
      </w:r>
      <w:r w:rsidR="00DA4A7B" w:rsidRPr="0088365D">
        <w:rPr>
          <w:rFonts w:ascii="Times New Roman" w:hAnsi="Times New Roman"/>
          <w:sz w:val="28"/>
          <w:lang w:val="ru-RU"/>
        </w:rPr>
        <w:t xml:space="preserve"> из</w:t>
      </w:r>
      <w:r w:rsidR="00B94347">
        <w:rPr>
          <w:rFonts w:ascii="Times New Roman" w:hAnsi="Times New Roman"/>
          <w:sz w:val="28"/>
          <w:lang w:val="ru-RU"/>
        </w:rPr>
        <w:t>бирательного участка № 560</w:t>
      </w:r>
      <w:r w:rsidR="00DA4A7B">
        <w:rPr>
          <w:rFonts w:ascii="Times New Roman" w:hAnsi="Times New Roman"/>
          <w:sz w:val="28"/>
          <w:lang w:val="ru-RU"/>
        </w:rPr>
        <w:t xml:space="preserve"> с правом решающего голоса </w:t>
      </w:r>
      <w:r w:rsidR="00B94347">
        <w:rPr>
          <w:rFonts w:ascii="Times New Roman" w:hAnsi="Times New Roman"/>
          <w:bCs/>
          <w:sz w:val="28"/>
          <w:lang w:val="ru-RU"/>
        </w:rPr>
        <w:t xml:space="preserve">Бондаренко Анну </w:t>
      </w:r>
      <w:proofErr w:type="spellStart"/>
      <w:r w:rsidR="00B94347">
        <w:rPr>
          <w:rFonts w:ascii="Times New Roman" w:hAnsi="Times New Roman"/>
          <w:bCs/>
          <w:sz w:val="28"/>
          <w:lang w:val="ru-RU"/>
        </w:rPr>
        <w:t>Вадимивну</w:t>
      </w:r>
      <w:proofErr w:type="spellEnd"/>
      <w:r w:rsidR="00DA4A7B">
        <w:rPr>
          <w:rFonts w:ascii="Times New Roman" w:hAnsi="Times New Roman"/>
          <w:bCs/>
          <w:sz w:val="28"/>
          <w:lang w:val="ru-RU"/>
        </w:rPr>
        <w:t xml:space="preserve">, выдвинутую в состав комиссии </w:t>
      </w:r>
      <w:r w:rsidR="00B00F0A">
        <w:rPr>
          <w:rFonts w:ascii="Times New Roman" w:eastAsia="Calibri" w:hAnsi="Times New Roman"/>
          <w:sz w:val="28"/>
          <w:szCs w:val="28"/>
          <w:lang w:val="ru-RU" w:eastAsia="zh-CN" w:bidi="ar-SA"/>
        </w:rPr>
        <w:t>собранием избирателей по месту работы</w:t>
      </w:r>
      <w:r w:rsidR="002B2ED5" w:rsidRPr="002B2ED5">
        <w:rPr>
          <w:rFonts w:ascii="Times New Roman" w:eastAsia="Calibri" w:hAnsi="Times New Roman"/>
          <w:sz w:val="28"/>
          <w:szCs w:val="28"/>
          <w:lang w:val="ru-RU" w:eastAsia="zh-CN" w:bidi="ar-SA"/>
        </w:rPr>
        <w:t>.</w:t>
      </w:r>
    </w:p>
    <w:p w:rsidR="00DA4A7B" w:rsidRPr="0088365D" w:rsidRDefault="00150B5D" w:rsidP="002B2ED5">
      <w:pPr>
        <w:pStyle w:val="14-15"/>
        <w:tabs>
          <w:tab w:val="left" w:pos="1134"/>
        </w:tabs>
        <w:rPr>
          <w:rFonts w:ascii="Times New Roman" w:hAnsi="Times New Roman"/>
          <w:sz w:val="28"/>
          <w:lang w:val="ru-RU"/>
        </w:rPr>
      </w:pPr>
      <w:r w:rsidRPr="00150B5D">
        <w:rPr>
          <w:rFonts w:ascii="Times New Roman" w:hAnsi="Times New Roman"/>
          <w:sz w:val="28"/>
          <w:lang w:val="ru-RU"/>
        </w:rPr>
        <w:t>2</w:t>
      </w:r>
      <w:r w:rsidR="009D7410">
        <w:rPr>
          <w:rFonts w:ascii="Times New Roman" w:hAnsi="Times New Roman"/>
          <w:sz w:val="28"/>
          <w:lang w:val="ru-RU"/>
        </w:rPr>
        <w:t>.</w:t>
      </w:r>
      <w:r w:rsidR="009D7410">
        <w:rPr>
          <w:rFonts w:ascii="Times New Roman" w:hAnsi="Times New Roman"/>
          <w:sz w:val="28"/>
          <w:lang w:val="ru-RU"/>
        </w:rPr>
        <w:tab/>
      </w:r>
      <w:r w:rsidR="00DA4A7B" w:rsidRPr="0088365D">
        <w:rPr>
          <w:rFonts w:ascii="Times New Roman" w:hAnsi="Times New Roman"/>
          <w:sz w:val="28"/>
          <w:lang w:val="ru-RU"/>
        </w:rPr>
        <w:t xml:space="preserve">Направить </w:t>
      </w:r>
      <w:r w:rsidR="00A07501">
        <w:rPr>
          <w:rFonts w:ascii="Times New Roman" w:hAnsi="Times New Roman"/>
          <w:sz w:val="28"/>
          <w:lang w:val="ru-RU"/>
        </w:rPr>
        <w:t>настоящее</w:t>
      </w:r>
      <w:r w:rsidR="00DA4A7B" w:rsidRPr="0088365D">
        <w:rPr>
          <w:rFonts w:ascii="Times New Roman" w:hAnsi="Times New Roman"/>
          <w:sz w:val="28"/>
          <w:lang w:val="ru-RU"/>
        </w:rPr>
        <w:t xml:space="preserve"> </w:t>
      </w:r>
      <w:r w:rsidR="00A07501">
        <w:rPr>
          <w:rFonts w:ascii="Times New Roman" w:hAnsi="Times New Roman"/>
          <w:sz w:val="28"/>
          <w:lang w:val="ru-RU"/>
        </w:rPr>
        <w:t>постановление</w:t>
      </w:r>
      <w:r w:rsidR="00DA4A7B" w:rsidRPr="0088365D">
        <w:rPr>
          <w:rFonts w:ascii="Times New Roman" w:hAnsi="Times New Roman"/>
          <w:sz w:val="28"/>
          <w:lang w:val="ru-RU"/>
        </w:rPr>
        <w:t xml:space="preserve"> в </w:t>
      </w:r>
      <w:r w:rsidR="00A07501">
        <w:rPr>
          <w:rFonts w:ascii="Times New Roman" w:hAnsi="Times New Roman"/>
          <w:sz w:val="28"/>
          <w:lang w:val="ru-RU"/>
        </w:rPr>
        <w:t>участковую избирательную</w:t>
      </w:r>
      <w:r w:rsidR="00DA4A7B" w:rsidRPr="0088365D">
        <w:rPr>
          <w:rFonts w:ascii="Times New Roman" w:hAnsi="Times New Roman"/>
          <w:sz w:val="28"/>
          <w:lang w:val="ru-RU"/>
        </w:rPr>
        <w:t xml:space="preserve"> комисси</w:t>
      </w:r>
      <w:r w:rsidR="00B94347">
        <w:rPr>
          <w:rFonts w:ascii="Times New Roman" w:hAnsi="Times New Roman"/>
          <w:sz w:val="28"/>
          <w:lang w:val="ru-RU"/>
        </w:rPr>
        <w:t>ю № 560</w:t>
      </w:r>
      <w:r w:rsidR="00DA4A7B" w:rsidRPr="0088365D">
        <w:rPr>
          <w:rFonts w:ascii="Times New Roman" w:hAnsi="Times New Roman"/>
          <w:sz w:val="28"/>
          <w:lang w:val="ru-RU"/>
        </w:rPr>
        <w:t>.</w:t>
      </w:r>
    </w:p>
    <w:p w:rsidR="009D7410" w:rsidRDefault="00150B5D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  <w:r w:rsidRPr="00150B5D">
        <w:rPr>
          <w:rFonts w:ascii="Times New Roman" w:hAnsi="Times New Roman"/>
          <w:bCs/>
          <w:sz w:val="28"/>
          <w:lang w:val="ru-RU"/>
        </w:rPr>
        <w:lastRenderedPageBreak/>
        <w:t>3</w:t>
      </w:r>
      <w:r w:rsidR="00A07501">
        <w:rPr>
          <w:rFonts w:ascii="Times New Roman" w:hAnsi="Times New Roman"/>
          <w:bCs/>
          <w:sz w:val="28"/>
          <w:lang w:val="ru-RU"/>
        </w:rPr>
        <w:t>.</w:t>
      </w:r>
      <w:r w:rsidR="00A07501">
        <w:rPr>
          <w:rFonts w:ascii="Times New Roman" w:hAnsi="Times New Roman"/>
          <w:bCs/>
          <w:sz w:val="28"/>
          <w:lang w:val="ru-RU"/>
        </w:rPr>
        <w:tab/>
      </w:r>
      <w:proofErr w:type="gramStart"/>
      <w:r w:rsidR="00823240"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 w:rsidR="00A07501"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Донецка Ростовской области.</w:t>
      </w:r>
      <w:r w:rsidR="00DA4A7B" w:rsidRPr="008305FA">
        <w:rPr>
          <w:rFonts w:ascii="Times New Roman" w:hAnsi="Times New Roman"/>
          <w:bCs/>
          <w:sz w:val="28"/>
          <w:lang w:val="ru-RU"/>
        </w:rPr>
        <w:t xml:space="preserve"> </w:t>
      </w:r>
    </w:p>
    <w:p w:rsidR="009D7410" w:rsidRPr="009D7410" w:rsidRDefault="00150B5D" w:rsidP="002B2ED5">
      <w:pPr>
        <w:tabs>
          <w:tab w:val="left" w:pos="1134"/>
        </w:tabs>
        <w:spacing w:line="360" w:lineRule="auto"/>
        <w:ind w:right="-113"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Cs/>
          <w:sz w:val="28"/>
        </w:rPr>
        <w:t>4</w:t>
      </w:r>
      <w:bookmarkStart w:id="0" w:name="_GoBack"/>
      <w:bookmarkEnd w:id="0"/>
      <w:r w:rsidR="009D7410">
        <w:rPr>
          <w:rFonts w:ascii="Times New Roman" w:hAnsi="Times New Roman"/>
          <w:bCs/>
          <w:sz w:val="28"/>
          <w:lang w:val="ru-RU"/>
        </w:rPr>
        <w:t>.</w:t>
      </w:r>
      <w:r w:rsidR="009D7410">
        <w:rPr>
          <w:rFonts w:ascii="Times New Roman" w:hAnsi="Times New Roman"/>
          <w:bCs/>
          <w:sz w:val="28"/>
          <w:lang w:val="ru-RU"/>
        </w:rPr>
        <w:tab/>
      </w:r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Контроль за исполнением настоящего постановления возложить на секретаря комиссии О.М. </w:t>
      </w:r>
      <w:proofErr w:type="spellStart"/>
      <w:r w:rsidR="009D7410" w:rsidRPr="009D7410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  <w:r w:rsidR="009D7410" w:rsidRPr="009D7410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9D7410" w:rsidRDefault="009D7410" w:rsidP="002B2ED5">
      <w:pPr>
        <w:pStyle w:val="14-15"/>
        <w:tabs>
          <w:tab w:val="left" w:pos="1134"/>
        </w:tabs>
        <w:ind w:firstLine="708"/>
        <w:rPr>
          <w:rFonts w:ascii="Times New Roman" w:hAnsi="Times New Roman"/>
          <w:bCs/>
          <w:sz w:val="28"/>
          <w:lang w:val="ru-RU"/>
        </w:rPr>
      </w:pPr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Председатель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А.В.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Темникова</w:t>
      </w:r>
      <w:proofErr w:type="spellEnd"/>
    </w:p>
    <w:p w:rsidR="00DC37D2" w:rsidRDefault="00DC37D2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07501" w:rsidRPr="00A07501" w:rsidRDefault="00A07501" w:rsidP="002B2ED5">
      <w:pPr>
        <w:spacing w:line="360" w:lineRule="auto"/>
        <w:ind w:firstLine="0"/>
        <w:jc w:val="both"/>
        <w:rPr>
          <w:rFonts w:ascii="Times New Roman" w:hAnsi="Times New Roman"/>
          <w:sz w:val="28"/>
          <w:szCs w:val="28"/>
          <w:lang w:val="ru-RU"/>
        </w:rPr>
      </w:pPr>
      <w:r w:rsidRPr="00A07501">
        <w:rPr>
          <w:rFonts w:ascii="Times New Roman" w:hAnsi="Times New Roman"/>
          <w:sz w:val="28"/>
          <w:szCs w:val="28"/>
          <w:lang w:val="ru-RU"/>
        </w:rPr>
        <w:t>Секретарь комиссии</w:t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</w:r>
      <w:r w:rsidRPr="00A07501">
        <w:rPr>
          <w:rFonts w:ascii="Times New Roman" w:hAnsi="Times New Roman"/>
          <w:sz w:val="28"/>
          <w:szCs w:val="28"/>
          <w:lang w:val="ru-RU"/>
        </w:rPr>
        <w:tab/>
        <w:t xml:space="preserve">О.М. </w:t>
      </w:r>
      <w:proofErr w:type="spellStart"/>
      <w:r w:rsidRPr="00A07501">
        <w:rPr>
          <w:rFonts w:ascii="Times New Roman" w:hAnsi="Times New Roman"/>
          <w:sz w:val="28"/>
          <w:szCs w:val="28"/>
          <w:lang w:val="ru-RU"/>
        </w:rPr>
        <w:t>Гуревнина</w:t>
      </w:r>
      <w:proofErr w:type="spellEnd"/>
    </w:p>
    <w:sectPr w:rsidR="00A07501" w:rsidRPr="00A07501" w:rsidSect="003F2891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72B7" w:rsidRDefault="001E72B7" w:rsidP="00DA4A7B">
      <w:r>
        <w:separator/>
      </w:r>
    </w:p>
  </w:endnote>
  <w:endnote w:type="continuationSeparator" w:id="0">
    <w:p w:rsidR="001E72B7" w:rsidRDefault="001E72B7" w:rsidP="00DA4A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72B7" w:rsidRDefault="001E72B7" w:rsidP="00DA4A7B">
      <w:r>
        <w:separator/>
      </w:r>
    </w:p>
  </w:footnote>
  <w:footnote w:type="continuationSeparator" w:id="0">
    <w:p w:rsidR="001E72B7" w:rsidRDefault="001E72B7" w:rsidP="00DA4A7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78510001"/>
      <w:docPartObj>
        <w:docPartGallery w:val="Page Numbers (Top of Page)"/>
        <w:docPartUnique/>
      </w:docPartObj>
    </w:sdtPr>
    <w:sdtEndPr/>
    <w:sdtContent>
      <w:p w:rsidR="003F2891" w:rsidRDefault="003F289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0B5D" w:rsidRPr="00150B5D">
          <w:rPr>
            <w:noProof/>
            <w:lang w:val="ru-RU"/>
          </w:rPr>
          <w:t>2</w:t>
        </w:r>
        <w:r>
          <w:fldChar w:fldCharType="end"/>
        </w:r>
      </w:p>
    </w:sdtContent>
  </w:sdt>
  <w:p w:rsidR="003F2891" w:rsidRDefault="003F2891">
    <w:pPr>
      <w:pStyle w:val="a9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A4A7B"/>
    <w:rsid w:val="00064977"/>
    <w:rsid w:val="00075C74"/>
    <w:rsid w:val="0008741C"/>
    <w:rsid w:val="000A6C4F"/>
    <w:rsid w:val="000E5C88"/>
    <w:rsid w:val="00150B5D"/>
    <w:rsid w:val="001E72B7"/>
    <w:rsid w:val="002447DF"/>
    <w:rsid w:val="002B2ED5"/>
    <w:rsid w:val="003B040D"/>
    <w:rsid w:val="003F2891"/>
    <w:rsid w:val="00463F21"/>
    <w:rsid w:val="0054137E"/>
    <w:rsid w:val="0059265D"/>
    <w:rsid w:val="005D0B22"/>
    <w:rsid w:val="00647CE6"/>
    <w:rsid w:val="006E2142"/>
    <w:rsid w:val="00823240"/>
    <w:rsid w:val="00856AD6"/>
    <w:rsid w:val="009D7410"/>
    <w:rsid w:val="00A07501"/>
    <w:rsid w:val="00A86A9F"/>
    <w:rsid w:val="00AC0211"/>
    <w:rsid w:val="00B00F0A"/>
    <w:rsid w:val="00B447FD"/>
    <w:rsid w:val="00B94347"/>
    <w:rsid w:val="00C23AD5"/>
    <w:rsid w:val="00C92555"/>
    <w:rsid w:val="00DA4A7B"/>
    <w:rsid w:val="00DC37D2"/>
    <w:rsid w:val="00E50A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A4A7B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DA4A7B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  <w:textAlignment w:val="baseline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A4A7B"/>
    <w:pPr>
      <w:spacing w:line="360" w:lineRule="auto"/>
      <w:ind w:firstLine="709"/>
      <w:jc w:val="both"/>
    </w:pPr>
    <w:rPr>
      <w:szCs w:val="28"/>
    </w:rPr>
  </w:style>
  <w:style w:type="paragraph" w:styleId="a3">
    <w:name w:val="footnote text"/>
    <w:basedOn w:val="a"/>
    <w:link w:val="a4"/>
    <w:uiPriority w:val="99"/>
    <w:semiHidden/>
    <w:unhideWhenUsed/>
    <w:rsid w:val="00DA4A7B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DA4A7B"/>
    <w:rPr>
      <w:rFonts w:ascii="Calibri" w:eastAsia="Times New Roman" w:hAnsi="Calibri" w:cs="Times New Roman"/>
      <w:sz w:val="20"/>
      <w:szCs w:val="20"/>
      <w:lang w:val="en-US" w:bidi="en-US"/>
    </w:rPr>
  </w:style>
  <w:style w:type="character" w:styleId="a5">
    <w:name w:val="footnote reference"/>
    <w:basedOn w:val="a0"/>
    <w:uiPriority w:val="99"/>
    <w:semiHidden/>
    <w:unhideWhenUsed/>
    <w:rsid w:val="00DA4A7B"/>
    <w:rPr>
      <w:vertAlign w:val="superscript"/>
    </w:rPr>
  </w:style>
  <w:style w:type="paragraph" w:customStyle="1" w:styleId="a6">
    <w:name w:val="Рабочий"/>
    <w:basedOn w:val="a"/>
    <w:rsid w:val="0008741C"/>
    <w:pPr>
      <w:spacing w:line="360" w:lineRule="auto"/>
      <w:ind w:firstLine="709"/>
      <w:jc w:val="both"/>
    </w:pPr>
    <w:rPr>
      <w:rFonts w:ascii="Times New Roman" w:hAnsi="Times New Roman"/>
      <w:sz w:val="24"/>
      <w:szCs w:val="20"/>
      <w:lang w:val="ru-RU" w:eastAsia="ru-RU" w:bidi="ar-SA"/>
    </w:rPr>
  </w:style>
  <w:style w:type="paragraph" w:styleId="a7">
    <w:name w:val="Balloon Text"/>
    <w:basedOn w:val="a"/>
    <w:link w:val="a8"/>
    <w:uiPriority w:val="99"/>
    <w:semiHidden/>
    <w:unhideWhenUsed/>
    <w:rsid w:val="0008741C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8741C"/>
    <w:rPr>
      <w:rFonts w:ascii="Tahoma" w:eastAsia="Times New Roman" w:hAnsi="Tahoma" w:cs="Tahoma"/>
      <w:sz w:val="16"/>
      <w:szCs w:val="16"/>
      <w:lang w:val="en-US" w:bidi="en-US"/>
    </w:rPr>
  </w:style>
  <w:style w:type="paragraph" w:styleId="a9">
    <w:name w:val="header"/>
    <w:basedOn w:val="a"/>
    <w:link w:val="aa"/>
    <w:uiPriority w:val="99"/>
    <w:unhideWhenUsed/>
    <w:rsid w:val="003F2891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3F2891"/>
    <w:rPr>
      <w:rFonts w:ascii="Calibri" w:eastAsia="Times New Roman" w:hAnsi="Calibri" w:cs="Times New Roman"/>
      <w:lang w:val="en-US" w:bidi="en-US"/>
    </w:rPr>
  </w:style>
  <w:style w:type="paragraph" w:styleId="ab">
    <w:name w:val="footer"/>
    <w:basedOn w:val="a"/>
    <w:link w:val="ac"/>
    <w:uiPriority w:val="99"/>
    <w:unhideWhenUsed/>
    <w:rsid w:val="003F2891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3F2891"/>
    <w:rPr>
      <w:rFonts w:ascii="Calibri" w:eastAsia="Times New Roman" w:hAnsi="Calibri" w:cs="Times New Roman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01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TIK</cp:lastModifiedBy>
  <cp:revision>15</cp:revision>
  <cp:lastPrinted>2016-03-31T09:04:00Z</cp:lastPrinted>
  <dcterms:created xsi:type="dcterms:W3CDTF">2016-03-31T08:39:00Z</dcterms:created>
  <dcterms:modified xsi:type="dcterms:W3CDTF">2016-05-13T11:30:00Z</dcterms:modified>
</cp:coreProperties>
</file>