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AA8" w:rsidRPr="006E0AA8" w:rsidRDefault="006E0AA8" w:rsidP="0039282E">
      <w:pPr>
        <w:jc w:val="center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4" o:title=""/>
          </v:shape>
          <o:OLEObject Type="Embed" ProgID="Word.Picture.8" ShapeID="_x0000_i1025" DrawAspect="Content" ObjectID="_1655553288" r:id="rId5"/>
        </w:object>
      </w:r>
    </w:p>
    <w:p w:rsidR="006E0AA8" w:rsidRPr="006E0AA8" w:rsidRDefault="006E0AA8" w:rsidP="006E0AA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E0AA8">
        <w:rPr>
          <w:rFonts w:ascii="Times New Roman" w:hAnsi="Times New Roman" w:cs="Times New Roman"/>
          <w:b/>
          <w:sz w:val="28"/>
          <w:szCs w:val="28"/>
        </w:rPr>
        <w:t xml:space="preserve">ТЕРРИТОРИАЛЬНАЯ ИЗБИРАТЕЛЬНАЯ КОМИССИЯ </w:t>
      </w:r>
    </w:p>
    <w:p w:rsidR="006E0AA8" w:rsidRPr="006E0AA8" w:rsidRDefault="006E0AA8" w:rsidP="006E0A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0AA8">
        <w:rPr>
          <w:rFonts w:ascii="Times New Roman" w:hAnsi="Times New Roman" w:cs="Times New Roman"/>
          <w:b/>
          <w:sz w:val="28"/>
          <w:szCs w:val="28"/>
        </w:rPr>
        <w:t>ГОРОДА ДОНЕЦКА РОСТОВСКОЙ ОБЛАСТИ</w:t>
      </w:r>
    </w:p>
    <w:p w:rsidR="006E0AA8" w:rsidRPr="006E0AA8" w:rsidRDefault="006E0AA8" w:rsidP="006E0AA8">
      <w:pPr>
        <w:tabs>
          <w:tab w:val="left" w:pos="750"/>
          <w:tab w:val="left" w:pos="900"/>
        </w:tabs>
        <w:rPr>
          <w:rFonts w:ascii="Times New Roman" w:hAnsi="Times New Roman" w:cs="Times New Roman"/>
          <w:sz w:val="28"/>
          <w:szCs w:val="28"/>
        </w:rPr>
      </w:pPr>
    </w:p>
    <w:p w:rsidR="006E0AA8" w:rsidRPr="006E0AA8" w:rsidRDefault="006E0AA8" w:rsidP="006E0AA8">
      <w:pPr>
        <w:tabs>
          <w:tab w:val="left" w:pos="750"/>
          <w:tab w:val="left" w:pos="9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0AA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E0AA8" w:rsidRPr="006E0AA8" w:rsidRDefault="006E0AA8" w:rsidP="006E0AA8">
      <w:pPr>
        <w:tabs>
          <w:tab w:val="left" w:pos="750"/>
          <w:tab w:val="left" w:pos="9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6E0AA8" w:rsidRPr="006E0AA8" w:rsidTr="008831E0">
        <w:tc>
          <w:tcPr>
            <w:tcW w:w="4785" w:type="dxa"/>
            <w:hideMark/>
          </w:tcPr>
          <w:p w:rsidR="006E0AA8" w:rsidRPr="006E0AA8" w:rsidRDefault="009E2FFB" w:rsidP="00E273A4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 июня</w:t>
            </w:r>
            <w:r w:rsidR="006E0AA8" w:rsidRPr="006E0AA8">
              <w:rPr>
                <w:sz w:val="28"/>
                <w:szCs w:val="28"/>
              </w:rPr>
              <w:t xml:space="preserve"> 20</w:t>
            </w:r>
            <w:r w:rsidR="00E273A4">
              <w:rPr>
                <w:sz w:val="28"/>
                <w:szCs w:val="28"/>
              </w:rPr>
              <w:t>20</w:t>
            </w:r>
            <w:r w:rsidR="006E0AA8" w:rsidRPr="006E0AA8">
              <w:rPr>
                <w:sz w:val="28"/>
                <w:szCs w:val="28"/>
              </w:rPr>
              <w:t>г.</w:t>
            </w:r>
          </w:p>
        </w:tc>
        <w:tc>
          <w:tcPr>
            <w:tcW w:w="4786" w:type="dxa"/>
            <w:hideMark/>
          </w:tcPr>
          <w:p w:rsidR="006E0AA8" w:rsidRPr="006E0AA8" w:rsidRDefault="006E0AA8" w:rsidP="009E2FFB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6E0AA8">
              <w:rPr>
                <w:sz w:val="28"/>
                <w:szCs w:val="28"/>
              </w:rPr>
              <w:t xml:space="preserve">№ </w:t>
            </w:r>
            <w:r w:rsidR="00FD30FC">
              <w:rPr>
                <w:sz w:val="28"/>
                <w:szCs w:val="28"/>
              </w:rPr>
              <w:t>147-3</w:t>
            </w:r>
            <w:r w:rsidR="009E2FFB">
              <w:rPr>
                <w:sz w:val="28"/>
                <w:szCs w:val="28"/>
              </w:rPr>
              <w:t>1</w:t>
            </w:r>
          </w:p>
        </w:tc>
      </w:tr>
    </w:tbl>
    <w:p w:rsidR="006E0AA8" w:rsidRPr="006E0AA8" w:rsidRDefault="006E0AA8" w:rsidP="006E0AA8">
      <w:pPr>
        <w:tabs>
          <w:tab w:val="left" w:pos="750"/>
          <w:tab w:val="left" w:pos="90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t>г. Донецк</w:t>
      </w:r>
    </w:p>
    <w:p w:rsidR="006E0AA8" w:rsidRPr="006E0AA8" w:rsidRDefault="006E0AA8" w:rsidP="006E0AA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E0AA8" w:rsidRPr="006E0AA8" w:rsidRDefault="006E0AA8" w:rsidP="006E0AA8">
      <w:pPr>
        <w:pStyle w:val="a3"/>
        <w:ind w:left="1418" w:right="1417"/>
        <w:rPr>
          <w:b/>
          <w:szCs w:val="28"/>
        </w:rPr>
      </w:pPr>
      <w:r w:rsidRPr="006E0AA8">
        <w:rPr>
          <w:b/>
          <w:szCs w:val="28"/>
        </w:rPr>
        <w:t xml:space="preserve">Об объеме сведений о кандидатах в депутаты Донецкой городской Думы </w:t>
      </w:r>
      <w:r w:rsidR="00E273A4">
        <w:rPr>
          <w:b/>
          <w:szCs w:val="28"/>
        </w:rPr>
        <w:t>седьмого</w:t>
      </w:r>
      <w:r w:rsidRPr="006E0AA8">
        <w:rPr>
          <w:b/>
          <w:szCs w:val="28"/>
        </w:rPr>
        <w:t xml:space="preserve"> созыва, представленных при их выдвижении и доводимых до сведения избирателей</w:t>
      </w:r>
    </w:p>
    <w:p w:rsidR="006E0AA8" w:rsidRPr="006E0AA8" w:rsidRDefault="006E0AA8" w:rsidP="006E0AA8">
      <w:pPr>
        <w:ind w:right="1558"/>
        <w:jc w:val="both"/>
        <w:rPr>
          <w:rFonts w:ascii="Times New Roman" w:hAnsi="Times New Roman" w:cs="Times New Roman"/>
          <w:sz w:val="28"/>
          <w:szCs w:val="28"/>
        </w:rPr>
      </w:pPr>
    </w:p>
    <w:p w:rsidR="006E0AA8" w:rsidRPr="006E0AA8" w:rsidRDefault="006E0AA8" w:rsidP="0039282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33 Федерального закона </w:t>
      </w:r>
      <w:r w:rsidRPr="006E0AA8">
        <w:rPr>
          <w:rFonts w:ascii="Times New Roman" w:hAnsi="Times New Roman" w:cs="Times New Roman"/>
          <w:sz w:val="28"/>
          <w:szCs w:val="28"/>
        </w:rPr>
        <w:br/>
        <w:t xml:space="preserve">от 12.06.2002 № 67-ФЗ «Об основных гарантиях избирательных прав </w:t>
      </w:r>
      <w:r w:rsidRPr="006E0AA8">
        <w:rPr>
          <w:rFonts w:ascii="Times New Roman" w:hAnsi="Times New Roman" w:cs="Times New Roman"/>
          <w:sz w:val="28"/>
          <w:szCs w:val="28"/>
        </w:rPr>
        <w:br/>
        <w:t>и права на участие в референдуме граждан Российской Федерации»,</w:t>
      </w:r>
    </w:p>
    <w:p w:rsidR="006E0AA8" w:rsidRPr="0039282E" w:rsidRDefault="006E0AA8" w:rsidP="0039282E">
      <w:pPr>
        <w:ind w:right="-1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 Донецка ПОСТАНОВЛЯЕТ:</w:t>
      </w:r>
    </w:p>
    <w:p w:rsidR="006E0AA8" w:rsidRPr="006E0AA8" w:rsidRDefault="006E0AA8" w:rsidP="006E0AA8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E0AA8">
        <w:rPr>
          <w:rFonts w:ascii="Times New Roman" w:hAnsi="Times New Roman" w:cs="Times New Roman"/>
          <w:bCs/>
          <w:sz w:val="28"/>
          <w:szCs w:val="28"/>
        </w:rPr>
        <w:t>1. </w:t>
      </w:r>
      <w:r w:rsidRPr="006E0AA8">
        <w:rPr>
          <w:rFonts w:ascii="Times New Roman" w:hAnsi="Times New Roman" w:cs="Times New Roman"/>
          <w:sz w:val="28"/>
          <w:szCs w:val="28"/>
        </w:rPr>
        <w:t xml:space="preserve">Утвердить объем сведений о кандидатах в депутаты Донецкой городской Думы </w:t>
      </w:r>
      <w:r w:rsidR="00E273A4">
        <w:rPr>
          <w:rFonts w:ascii="Times New Roman" w:hAnsi="Times New Roman" w:cs="Times New Roman"/>
          <w:sz w:val="28"/>
          <w:szCs w:val="28"/>
        </w:rPr>
        <w:t>седьмого</w:t>
      </w:r>
      <w:r w:rsidRPr="006E0AA8">
        <w:rPr>
          <w:rFonts w:ascii="Times New Roman" w:hAnsi="Times New Roman" w:cs="Times New Roman"/>
          <w:sz w:val="28"/>
          <w:szCs w:val="28"/>
        </w:rPr>
        <w:t xml:space="preserve"> созыва, представленных при их выдвижении </w:t>
      </w:r>
      <w:r w:rsidRPr="006E0AA8">
        <w:rPr>
          <w:rFonts w:ascii="Times New Roman" w:hAnsi="Times New Roman" w:cs="Times New Roman"/>
          <w:sz w:val="28"/>
          <w:szCs w:val="28"/>
        </w:rPr>
        <w:br/>
        <w:t>и доводимых до сведения избирателей, согласно приложению № 1.</w:t>
      </w:r>
    </w:p>
    <w:p w:rsidR="006E0AA8" w:rsidRPr="006E0AA8" w:rsidRDefault="006E0AA8" w:rsidP="006E0AA8">
      <w:pPr>
        <w:spacing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t xml:space="preserve">2. Утвердить форму доведения до сведения избирателей информации </w:t>
      </w:r>
      <w:r w:rsidRPr="006E0AA8">
        <w:rPr>
          <w:rFonts w:ascii="Times New Roman" w:hAnsi="Times New Roman" w:cs="Times New Roman"/>
          <w:sz w:val="28"/>
          <w:szCs w:val="28"/>
        </w:rPr>
        <w:br/>
        <w:t xml:space="preserve">о размере и об источниках доходов кандидатов, а также об имуществе, принадлежащем кандидату на праве собственности (в том </w:t>
      </w:r>
      <w:bookmarkStart w:id="0" w:name="_GoBack"/>
      <w:bookmarkEnd w:id="0"/>
      <w:r w:rsidRPr="006E0AA8">
        <w:rPr>
          <w:rFonts w:ascii="Times New Roman" w:hAnsi="Times New Roman" w:cs="Times New Roman"/>
          <w:sz w:val="28"/>
          <w:szCs w:val="28"/>
        </w:rPr>
        <w:t>числе совместной собственности), о вкладах в банках и ценных бумагах согласно приложению № 2.</w:t>
      </w:r>
    </w:p>
    <w:p w:rsidR="006E0AA8" w:rsidRPr="006E0AA8" w:rsidRDefault="006E0AA8" w:rsidP="006E0AA8">
      <w:pPr>
        <w:spacing w:line="360" w:lineRule="auto"/>
        <w:ind w:right="-2" w:firstLine="709"/>
        <w:jc w:val="both"/>
        <w:rPr>
          <w:rFonts w:ascii="Times New Roman" w:hAnsi="Times New Roman" w:cs="Times New Roman"/>
          <w:iCs/>
          <w:caps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6E0AA8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6E0AA8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Донецка</w:t>
      </w:r>
      <w:r w:rsidRPr="006E0AA8">
        <w:rPr>
          <w:rFonts w:ascii="Times New Roman" w:hAnsi="Times New Roman" w:cs="Times New Roman"/>
          <w:sz w:val="28"/>
          <w:szCs w:val="28"/>
        </w:rPr>
        <w:br/>
        <w:t>в информационно-телекоммуникационной сети «Интернет».</w:t>
      </w:r>
    </w:p>
    <w:p w:rsidR="006E0AA8" w:rsidRPr="006E0AA8" w:rsidRDefault="006E0AA8" w:rsidP="006E0AA8">
      <w:pPr>
        <w:tabs>
          <w:tab w:val="num" w:pos="64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lastRenderedPageBreak/>
        <w:tab/>
        <w:t>4.</w:t>
      </w:r>
      <w:proofErr w:type="gramStart"/>
      <w:r w:rsidRPr="006E0AA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E0AA8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proofErr w:type="spellStart"/>
      <w:r w:rsidRPr="006E0AA8">
        <w:rPr>
          <w:rFonts w:ascii="Times New Roman" w:hAnsi="Times New Roman" w:cs="Times New Roman"/>
          <w:sz w:val="28"/>
          <w:szCs w:val="28"/>
        </w:rPr>
        <w:t>А.В.Темникову</w:t>
      </w:r>
      <w:proofErr w:type="spellEnd"/>
      <w:r w:rsidRPr="006E0AA8">
        <w:rPr>
          <w:rFonts w:ascii="Times New Roman" w:hAnsi="Times New Roman" w:cs="Times New Roman"/>
          <w:sz w:val="28"/>
          <w:szCs w:val="28"/>
        </w:rPr>
        <w:t>.</w:t>
      </w:r>
    </w:p>
    <w:p w:rsidR="006E0AA8" w:rsidRPr="006E0AA8" w:rsidRDefault="006E0AA8" w:rsidP="006E0AA8">
      <w:pPr>
        <w:tabs>
          <w:tab w:val="num" w:pos="641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E0AA8" w:rsidRPr="006E0AA8" w:rsidRDefault="006E0AA8" w:rsidP="006E0AA8">
      <w:pPr>
        <w:jc w:val="both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6E0AA8">
        <w:rPr>
          <w:rFonts w:ascii="Times New Roman" w:hAnsi="Times New Roman" w:cs="Times New Roman"/>
          <w:sz w:val="28"/>
          <w:szCs w:val="28"/>
        </w:rPr>
        <w:tab/>
      </w:r>
      <w:r w:rsidRPr="006E0AA8">
        <w:rPr>
          <w:rFonts w:ascii="Times New Roman" w:hAnsi="Times New Roman" w:cs="Times New Roman"/>
          <w:sz w:val="28"/>
          <w:szCs w:val="28"/>
        </w:rPr>
        <w:tab/>
      </w:r>
      <w:r w:rsidRPr="006E0AA8">
        <w:rPr>
          <w:rFonts w:ascii="Times New Roman" w:hAnsi="Times New Roman" w:cs="Times New Roman"/>
          <w:sz w:val="28"/>
          <w:szCs w:val="28"/>
        </w:rPr>
        <w:tab/>
      </w:r>
      <w:r w:rsidRPr="006E0AA8">
        <w:rPr>
          <w:rFonts w:ascii="Times New Roman" w:hAnsi="Times New Roman" w:cs="Times New Roman"/>
          <w:sz w:val="28"/>
          <w:szCs w:val="28"/>
        </w:rPr>
        <w:tab/>
      </w:r>
      <w:r w:rsidRPr="006E0AA8">
        <w:rPr>
          <w:rFonts w:ascii="Times New Roman" w:hAnsi="Times New Roman" w:cs="Times New Roman"/>
          <w:sz w:val="28"/>
          <w:szCs w:val="28"/>
        </w:rPr>
        <w:tab/>
      </w:r>
      <w:r w:rsidRPr="006E0AA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6E0AA8">
        <w:rPr>
          <w:rFonts w:ascii="Times New Roman" w:hAnsi="Times New Roman" w:cs="Times New Roman"/>
          <w:sz w:val="28"/>
          <w:szCs w:val="28"/>
        </w:rPr>
        <w:t>А.В.Темникова</w:t>
      </w:r>
      <w:proofErr w:type="spellEnd"/>
    </w:p>
    <w:p w:rsidR="006E0AA8" w:rsidRPr="006E0AA8" w:rsidRDefault="006E0AA8" w:rsidP="006E0AA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0AA8" w:rsidRPr="006E0AA8" w:rsidRDefault="006E0AA8" w:rsidP="006E0AA8">
      <w:pPr>
        <w:tabs>
          <w:tab w:val="left" w:pos="730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E0AA8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E0AA8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6E0AA8">
        <w:rPr>
          <w:rFonts w:ascii="Times New Roman" w:hAnsi="Times New Roman" w:cs="Times New Roman"/>
          <w:sz w:val="28"/>
          <w:szCs w:val="28"/>
        </w:rPr>
        <w:t>О.М.Гуревнина</w:t>
      </w:r>
      <w:proofErr w:type="spellEnd"/>
    </w:p>
    <w:p w:rsidR="00BB3D18" w:rsidRPr="006E0AA8" w:rsidRDefault="00BB3D18">
      <w:pPr>
        <w:rPr>
          <w:rFonts w:ascii="Times New Roman" w:hAnsi="Times New Roman" w:cs="Times New Roman"/>
          <w:sz w:val="28"/>
          <w:szCs w:val="28"/>
        </w:rPr>
      </w:pPr>
    </w:p>
    <w:sectPr w:rsidR="00BB3D18" w:rsidRPr="006E0AA8" w:rsidSect="004E64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0AA8"/>
    <w:rsid w:val="0039282E"/>
    <w:rsid w:val="004E6440"/>
    <w:rsid w:val="006C0A87"/>
    <w:rsid w:val="006E0AA8"/>
    <w:rsid w:val="008B5223"/>
    <w:rsid w:val="009E2FFB"/>
    <w:rsid w:val="00BB3D18"/>
    <w:rsid w:val="00E273A4"/>
    <w:rsid w:val="00EA5DB9"/>
    <w:rsid w:val="00FD3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4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unhideWhenUsed/>
    <w:rsid w:val="006E0AA8"/>
    <w:pPr>
      <w:spacing w:after="0" w:line="240" w:lineRule="auto"/>
      <w:ind w:left="2268" w:right="3117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styleId="a4">
    <w:name w:val="Table Grid"/>
    <w:basedOn w:val="a1"/>
    <w:rsid w:val="006E0A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1244</Characters>
  <Application>Microsoft Office Word</Application>
  <DocSecurity>0</DocSecurity>
  <Lines>10</Lines>
  <Paragraphs>2</Paragraphs>
  <ScaleCrop>false</ScaleCrop>
  <Company>ТИК</Company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2020-06-29T08:01:00Z</dcterms:created>
  <dcterms:modified xsi:type="dcterms:W3CDTF">2020-07-06T12:08:00Z</dcterms:modified>
</cp:coreProperties>
</file>