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34A5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июля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0C4D7A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Pr="000C4D7A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0C4D7A" w:rsidRDefault="000C4D7A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0C4D7A">
        <w:rPr>
          <w:rFonts w:ascii="Times New Roman" w:hAnsi="Times New Roman"/>
          <w:b/>
          <w:sz w:val="28"/>
          <w:szCs w:val="28"/>
        </w:rPr>
        <w:t>О Примерном положении о Контрольно-ревизионной службе при Территориальной избирательной комиссии города Донецка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0C4D7A" w:rsidRPr="00B821A9" w:rsidRDefault="000C4D7A" w:rsidP="000C4D7A">
      <w:pPr>
        <w:pStyle w:val="ae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16"/>
          <w:szCs w:val="16"/>
        </w:rPr>
      </w:pPr>
    </w:p>
    <w:p w:rsidR="000C4D7A" w:rsidRDefault="000C4D7A" w:rsidP="000C4D7A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r w:rsidRPr="000C4D7A">
        <w:rPr>
          <w:rFonts w:ascii="Times New Roman" w:hAnsi="Times New Roman"/>
          <w:sz w:val="28"/>
          <w:lang w:val="ru-RU"/>
        </w:rPr>
        <w:t>В целях обеспечения деятельности контрольно-ревизионных служб при избирательных комиссиях муниципального образования, создаваемых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выборов депутатов представительных органов муниципальных образований в Ростовской области, местного референдума</w:t>
      </w:r>
      <w:r>
        <w:rPr>
          <w:rFonts w:ascii="Times New Roman" w:hAnsi="Times New Roman"/>
          <w:sz w:val="28"/>
          <w:lang w:val="ru-RU"/>
        </w:rPr>
        <w:t>,</w:t>
      </w:r>
    </w:p>
    <w:p w:rsidR="000C4D7A" w:rsidRPr="000C4D7A" w:rsidRDefault="000C4D7A" w:rsidP="000C4D7A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0C4D7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C4D7A"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 w:rsidRPr="000C4D7A">
        <w:rPr>
          <w:rFonts w:ascii="Times New Roman" w:hAnsi="Times New Roman"/>
          <w:sz w:val="28"/>
          <w:lang w:val="ru-RU"/>
        </w:rPr>
        <w:br/>
      </w: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C4D7A" w:rsidRPr="000C4D7A" w:rsidRDefault="000C4D7A" w:rsidP="000C4D7A">
      <w:pPr>
        <w:tabs>
          <w:tab w:val="left" w:pos="993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18"/>
          <w:lang w:val="ru-RU"/>
        </w:rPr>
      </w:pPr>
      <w:r w:rsidRPr="000C4D7A">
        <w:rPr>
          <w:rFonts w:ascii="Times New Roman" w:hAnsi="Times New Roman"/>
          <w:sz w:val="28"/>
          <w:szCs w:val="18"/>
          <w:lang w:val="ru-RU"/>
        </w:rPr>
        <w:t xml:space="preserve">1. Утвердить прилагаемое Примерное положение о Контрольно-ревизионной службе при </w:t>
      </w:r>
      <w:r>
        <w:rPr>
          <w:rFonts w:ascii="Times New Roman" w:hAnsi="Times New Roman"/>
          <w:sz w:val="28"/>
          <w:szCs w:val="18"/>
          <w:lang w:val="ru-RU"/>
        </w:rPr>
        <w:t xml:space="preserve">Территориальной </w:t>
      </w:r>
      <w:r w:rsidRPr="000C4D7A">
        <w:rPr>
          <w:rFonts w:ascii="Times New Roman" w:hAnsi="Times New Roman"/>
          <w:sz w:val="28"/>
          <w:szCs w:val="1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18"/>
          <w:lang w:val="ru-RU"/>
        </w:rPr>
        <w:t>города Донецка</w:t>
      </w:r>
      <w:r w:rsidRPr="000C4D7A">
        <w:rPr>
          <w:rFonts w:ascii="Times New Roman" w:hAnsi="Times New Roman"/>
          <w:sz w:val="28"/>
          <w:szCs w:val="18"/>
          <w:lang w:val="ru-RU"/>
        </w:rPr>
        <w:t>.</w:t>
      </w:r>
    </w:p>
    <w:p w:rsidR="000C4D7A" w:rsidRPr="000C4D7A" w:rsidRDefault="000C4D7A" w:rsidP="000C4D7A">
      <w:pPr>
        <w:tabs>
          <w:tab w:val="left" w:pos="993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C4D7A">
        <w:rPr>
          <w:rFonts w:ascii="Times New Roman" w:hAnsi="Times New Roman"/>
          <w:sz w:val="28"/>
          <w:szCs w:val="18"/>
          <w:lang w:val="ru-RU"/>
        </w:rPr>
        <w:t xml:space="preserve">2. Признать утратившим силу постановление </w:t>
      </w:r>
      <w:r>
        <w:rPr>
          <w:rFonts w:ascii="Times New Roman" w:hAnsi="Times New Roman"/>
          <w:sz w:val="28"/>
          <w:szCs w:val="18"/>
          <w:lang w:val="ru-RU"/>
        </w:rPr>
        <w:t>Территориальной и</w:t>
      </w:r>
      <w:r w:rsidRPr="000C4D7A">
        <w:rPr>
          <w:rFonts w:ascii="Times New Roman" w:hAnsi="Times New Roman"/>
          <w:sz w:val="28"/>
          <w:szCs w:val="18"/>
          <w:lang w:val="ru-RU"/>
        </w:rPr>
        <w:t xml:space="preserve">збирательной комиссии </w:t>
      </w:r>
      <w:r>
        <w:rPr>
          <w:rFonts w:ascii="Times New Roman" w:hAnsi="Times New Roman"/>
          <w:sz w:val="28"/>
          <w:szCs w:val="18"/>
          <w:lang w:val="ru-RU"/>
        </w:rPr>
        <w:t>города Донецка от 19.06.2019 № 11</w:t>
      </w:r>
      <w:r w:rsidRPr="000C4D7A">
        <w:rPr>
          <w:rFonts w:ascii="Times New Roman" w:hAnsi="Times New Roman"/>
          <w:sz w:val="28"/>
          <w:szCs w:val="18"/>
          <w:lang w:val="ru-RU"/>
        </w:rPr>
        <w:t>4-</w:t>
      </w:r>
      <w:r>
        <w:rPr>
          <w:rFonts w:ascii="Times New Roman" w:hAnsi="Times New Roman"/>
          <w:sz w:val="28"/>
          <w:szCs w:val="18"/>
          <w:lang w:val="ru-RU"/>
        </w:rPr>
        <w:t>3</w:t>
      </w:r>
      <w:r w:rsidRPr="000C4D7A">
        <w:rPr>
          <w:rFonts w:ascii="Times New Roman" w:hAnsi="Times New Roman"/>
          <w:sz w:val="28"/>
          <w:szCs w:val="18"/>
          <w:lang w:val="ru-RU"/>
        </w:rPr>
        <w:t xml:space="preserve"> </w:t>
      </w:r>
      <w:r w:rsidRPr="000C4D7A">
        <w:rPr>
          <w:rFonts w:ascii="Times New Roman" w:hAnsi="Times New Roman"/>
          <w:sz w:val="28"/>
          <w:szCs w:val="28"/>
          <w:lang w:val="ru-RU"/>
        </w:rPr>
        <w:t>«Об утверждении Положения о Контрольно-ревизионной службе при Территориальной избирательной комиссии города Донецка».</w:t>
      </w:r>
    </w:p>
    <w:p w:rsidR="001C3BC9" w:rsidRPr="000C4D7A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0C4D7A">
        <w:rPr>
          <w:rFonts w:ascii="Times New Roman" w:hAnsi="Times New Roman"/>
          <w:sz w:val="28"/>
          <w:szCs w:val="28"/>
          <w:lang w:val="ru-RU"/>
        </w:rPr>
        <w:t>3. 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611" w:rsidRDefault="00C00611" w:rsidP="00DA4A7B">
      <w:r>
        <w:separator/>
      </w:r>
    </w:p>
  </w:endnote>
  <w:endnote w:type="continuationSeparator" w:id="1">
    <w:p w:rsidR="00C00611" w:rsidRDefault="00C0061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611" w:rsidRDefault="00C00611" w:rsidP="00DA4A7B">
      <w:r>
        <w:separator/>
      </w:r>
    </w:p>
  </w:footnote>
  <w:footnote w:type="continuationSeparator" w:id="1">
    <w:p w:rsidR="00C00611" w:rsidRDefault="00C0061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E6BF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C4D7A" w:rsidRPr="000C4D7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C4D7A"/>
    <w:rsid w:val="000E083B"/>
    <w:rsid w:val="00112BF2"/>
    <w:rsid w:val="001B1F42"/>
    <w:rsid w:val="001C3194"/>
    <w:rsid w:val="001C3BC9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B2813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00611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32579"/>
    <w:rsid w:val="00D4612E"/>
    <w:rsid w:val="00D46BFB"/>
    <w:rsid w:val="00D54ACC"/>
    <w:rsid w:val="00D82849"/>
    <w:rsid w:val="00D8666E"/>
    <w:rsid w:val="00D953F8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EE6BF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character" w:styleId="ad">
    <w:name w:val="Strong"/>
    <w:qFormat/>
    <w:rsid w:val="000C4D7A"/>
    <w:rPr>
      <w:b/>
      <w:bCs/>
    </w:rPr>
  </w:style>
  <w:style w:type="paragraph" w:styleId="ae">
    <w:name w:val="Block Text"/>
    <w:basedOn w:val="a"/>
    <w:semiHidden/>
    <w:rsid w:val="000C4D7A"/>
    <w:pPr>
      <w:tabs>
        <w:tab w:val="left" w:pos="1620"/>
      </w:tabs>
      <w:ind w:left="1620" w:right="1435" w:firstLine="0"/>
      <w:jc w:val="both"/>
    </w:pPr>
    <w:rPr>
      <w:rFonts w:ascii="Times New Roman" w:hAnsi="Times New Roman"/>
      <w:b/>
      <w:bCs/>
      <w:sz w:val="28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2021-06-30T13:10:00Z</cp:lastPrinted>
  <dcterms:created xsi:type="dcterms:W3CDTF">2021-06-30T13:10:00Z</dcterms:created>
  <dcterms:modified xsi:type="dcterms:W3CDTF">2021-06-30T13:10:00Z</dcterms:modified>
</cp:coreProperties>
</file>