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7D09B7" w:rsidRDefault="007D09B7" w:rsidP="007D09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CF775D">
        <w:rPr>
          <w:rFonts w:ascii="Times New Roman" w:hAnsi="Times New Roman" w:cs="Times New Roman"/>
          <w:sz w:val="28"/>
          <w:szCs w:val="28"/>
        </w:rPr>
        <w:t>1</w:t>
      </w:r>
      <w:r w:rsidR="006B23C8">
        <w:rPr>
          <w:rFonts w:ascii="Times New Roman" w:hAnsi="Times New Roman" w:cs="Times New Roman"/>
          <w:sz w:val="28"/>
          <w:szCs w:val="28"/>
        </w:rPr>
        <w:t>8</w:t>
      </w:r>
      <w:r w:rsidR="00CF775D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</w:t>
      </w:r>
      <w:r w:rsidR="002D3EBF">
        <w:rPr>
          <w:rFonts w:ascii="Times New Roman" w:hAnsi="Times New Roman" w:cs="Times New Roman"/>
          <w:sz w:val="28"/>
          <w:szCs w:val="28"/>
        </w:rPr>
        <w:t>2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F775D">
        <w:rPr>
          <w:rFonts w:ascii="Times New Roman" w:hAnsi="Times New Roman" w:cs="Times New Roman"/>
          <w:sz w:val="28"/>
          <w:szCs w:val="28"/>
        </w:rPr>
        <w:t>3</w:t>
      </w:r>
      <w:r w:rsidR="006B23C8">
        <w:rPr>
          <w:rFonts w:ascii="Times New Roman" w:hAnsi="Times New Roman" w:cs="Times New Roman"/>
          <w:sz w:val="28"/>
          <w:szCs w:val="28"/>
        </w:rPr>
        <w:t>8</w:t>
      </w:r>
      <w:r w:rsidR="00CF775D">
        <w:rPr>
          <w:rFonts w:ascii="Times New Roman" w:hAnsi="Times New Roman" w:cs="Times New Roman"/>
          <w:sz w:val="28"/>
          <w:szCs w:val="28"/>
        </w:rPr>
        <w:t>-</w:t>
      </w:r>
      <w:r w:rsidR="008110BD">
        <w:rPr>
          <w:rFonts w:ascii="Times New Roman" w:hAnsi="Times New Roman" w:cs="Times New Roman"/>
          <w:sz w:val="28"/>
          <w:szCs w:val="28"/>
        </w:rPr>
        <w:t>3</w:t>
      </w:r>
    </w:p>
    <w:p w:rsidR="007D09B7" w:rsidRDefault="007D09B7" w:rsidP="007D09B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7D09B7" w:rsidRPr="008110BD" w:rsidRDefault="008110BD" w:rsidP="008110BD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10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объеме биографических данных зарегистрированных кандидатов в депутаты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Донецкой</w:t>
            </w:r>
            <w:r w:rsidRPr="008110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городской Думы седьмого созыва по одномандатному избирательному округу № 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8110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размещения на информационн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ом</w:t>
            </w:r>
            <w:r w:rsidRPr="008110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стенд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8110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8110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8110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№561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110BD" w:rsidRPr="008110BD" w:rsidRDefault="007D09B7" w:rsidP="008110BD">
      <w:pPr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ab/>
      </w:r>
      <w:r w:rsidR="008110BD" w:rsidRPr="008110BD">
        <w:rPr>
          <w:rFonts w:ascii="Times New Roman" w:hAnsi="Times New Roman" w:cs="Times New Roman"/>
          <w:sz w:val="28"/>
          <w:szCs w:val="28"/>
        </w:rPr>
        <w:t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и референдумах в Ростовской области»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8110BD" w:rsidRPr="008110BD" w:rsidRDefault="008110BD" w:rsidP="008110B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 xml:space="preserve">1. Утвердить объем биографических данных зарегистрированных кандидатов в депутаты </w:t>
      </w:r>
      <w:r>
        <w:rPr>
          <w:rFonts w:ascii="Times New Roman" w:hAnsi="Times New Roman" w:cs="Times New Roman"/>
          <w:sz w:val="28"/>
          <w:szCs w:val="28"/>
        </w:rPr>
        <w:t>Донецкой</w:t>
      </w:r>
      <w:r w:rsidRPr="008110BD">
        <w:rPr>
          <w:rFonts w:ascii="Times New Roman" w:hAnsi="Times New Roman" w:cs="Times New Roman"/>
          <w:sz w:val="28"/>
          <w:szCs w:val="28"/>
        </w:rPr>
        <w:t xml:space="preserve"> городской Думы седьмого созыва по одномандатному избирательному округу № 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8110BD">
        <w:rPr>
          <w:rFonts w:ascii="Times New Roman" w:hAnsi="Times New Roman" w:cs="Times New Roman"/>
          <w:sz w:val="28"/>
          <w:szCs w:val="28"/>
        </w:rPr>
        <w:t xml:space="preserve"> для размещения на информационн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110BD">
        <w:rPr>
          <w:rFonts w:ascii="Times New Roman" w:hAnsi="Times New Roman" w:cs="Times New Roman"/>
          <w:sz w:val="28"/>
          <w:szCs w:val="28"/>
        </w:rPr>
        <w:t xml:space="preserve"> стенд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110BD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8110B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8110BD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 № 561</w:t>
      </w:r>
      <w:r w:rsidRPr="008110BD">
        <w:rPr>
          <w:rFonts w:ascii="Times New Roman" w:hAnsi="Times New Roman" w:cs="Times New Roman"/>
          <w:sz w:val="28"/>
          <w:szCs w:val="28"/>
        </w:rPr>
        <w:t>:</w:t>
      </w:r>
    </w:p>
    <w:p w:rsidR="008110BD" w:rsidRPr="008110BD" w:rsidRDefault="008110BD" w:rsidP="008110B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 xml:space="preserve"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</w:t>
      </w:r>
      <w:proofErr w:type="gramStart"/>
      <w:r w:rsidRPr="008110BD">
        <w:rPr>
          <w:rFonts w:ascii="Times New Roman" w:hAnsi="Times New Roman" w:cs="Times New Roman"/>
          <w:sz w:val="28"/>
          <w:szCs w:val="28"/>
        </w:rPr>
        <w:t>кампании</w:t>
      </w:r>
      <w:proofErr w:type="gramEnd"/>
      <w:r w:rsidRPr="008110BD">
        <w:rPr>
          <w:rFonts w:ascii="Times New Roman" w:hAnsi="Times New Roman" w:cs="Times New Roman"/>
          <w:sz w:val="28"/>
          <w:szCs w:val="28"/>
        </w:rPr>
        <w:t xml:space="preserve"> либо в </w:t>
      </w:r>
      <w:r w:rsidRPr="008110BD">
        <w:rPr>
          <w:rFonts w:ascii="Times New Roman" w:hAnsi="Times New Roman" w:cs="Times New Roman"/>
          <w:sz w:val="28"/>
          <w:szCs w:val="28"/>
        </w:rPr>
        <w:lastRenderedPageBreak/>
        <w:t>течение года до дня официального опубликования (публикации) решения о назначении выборов, также указываются прежние фамилия, имя, отчество кандидата;</w:t>
      </w:r>
    </w:p>
    <w:p w:rsidR="008110BD" w:rsidRPr="008110BD" w:rsidRDefault="008110BD" w:rsidP="008110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>год рождения;</w:t>
      </w:r>
    </w:p>
    <w:p w:rsidR="008110BD" w:rsidRPr="008110BD" w:rsidRDefault="008110BD" w:rsidP="008110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8110BD" w:rsidRPr="008110BD" w:rsidRDefault="008110BD" w:rsidP="008110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>сведения о профессиональном образовании (при наличии);</w:t>
      </w:r>
    </w:p>
    <w:p w:rsidR="008110BD" w:rsidRPr="008110BD" w:rsidRDefault="008110BD" w:rsidP="008110BD">
      <w:pPr>
        <w:tabs>
          <w:tab w:val="left" w:pos="469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8110BD" w:rsidRPr="008110BD" w:rsidRDefault="008110BD" w:rsidP="008110B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8110BD" w:rsidRPr="008110BD" w:rsidRDefault="008110BD" w:rsidP="008110B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10BD">
        <w:rPr>
          <w:rFonts w:ascii="Times New Roman" w:hAnsi="Times New Roman" w:cs="Times New Roman"/>
          <w:sz w:val="28"/>
          <w:szCs w:val="28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 w:rsidRPr="008110BD">
        <w:rPr>
          <w:rFonts w:ascii="Times New Roman" w:hAnsi="Times New Roman" w:cs="Times New Roman"/>
          <w:sz w:val="28"/>
          <w:szCs w:val="28"/>
        </w:rPr>
        <w:br/>
        <w:t xml:space="preserve">в соответствии с пунктом 2 статьи 33 Федерального закона от 12.06.2002 </w:t>
      </w:r>
      <w:r w:rsidRPr="008110B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8110BD">
        <w:rPr>
          <w:rFonts w:ascii="Times New Roman" w:hAnsi="Times New Roman" w:cs="Times New Roman"/>
          <w:sz w:val="28"/>
          <w:szCs w:val="28"/>
        </w:rPr>
        <w:br/>
        <w:t>в референдуме граждан Российской Федерации»;</w:t>
      </w:r>
      <w:proofErr w:type="gramEnd"/>
    </w:p>
    <w:p w:rsidR="008110BD" w:rsidRPr="008110BD" w:rsidRDefault="008110BD" w:rsidP="008110B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10BD">
        <w:rPr>
          <w:rFonts w:ascii="Times New Roman" w:hAnsi="Times New Roman" w:cs="Times New Roman"/>
          <w:sz w:val="28"/>
          <w:szCs w:val="28"/>
        </w:rPr>
        <w:t xml:space="preserve">сведения о судимости кандидата (сведения о когда-либо имевшихся судимостях с указанием номера (номеров) и части (частей), пункта (пунктов), </w:t>
      </w:r>
      <w:r w:rsidRPr="008110BD">
        <w:rPr>
          <w:rFonts w:ascii="Times New Roman" w:hAnsi="Times New Roman" w:cs="Times New Roman"/>
          <w:sz w:val="28"/>
          <w:szCs w:val="28"/>
        </w:rPr>
        <w:br/>
        <w:t xml:space="preserve">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 w:rsidRPr="008110BD">
        <w:rPr>
          <w:rFonts w:ascii="Times New Roman" w:hAnsi="Times New Roman" w:cs="Times New Roman"/>
          <w:sz w:val="28"/>
          <w:szCs w:val="28"/>
        </w:rPr>
        <w:br/>
      </w:r>
      <w:r w:rsidRPr="008110BD">
        <w:rPr>
          <w:rFonts w:ascii="Times New Roman" w:hAnsi="Times New Roman" w:cs="Times New Roman"/>
          <w:sz w:val="28"/>
          <w:szCs w:val="28"/>
        </w:rPr>
        <w:lastRenderedPageBreak/>
        <w:t>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8110BD">
        <w:rPr>
          <w:rFonts w:ascii="Times New Roman" w:hAnsi="Times New Roman" w:cs="Times New Roman"/>
          <w:sz w:val="28"/>
          <w:szCs w:val="28"/>
        </w:rPr>
        <w:t xml:space="preserve"> </w:t>
      </w:r>
      <w:r w:rsidRPr="008110BD">
        <w:rPr>
          <w:rFonts w:ascii="Times New Roman" w:hAnsi="Times New Roman" w:cs="Times New Roman"/>
          <w:sz w:val="28"/>
          <w:szCs w:val="28"/>
        </w:rPr>
        <w:br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Федерации;</w:t>
      </w:r>
    </w:p>
    <w:p w:rsidR="008110BD" w:rsidRPr="008110BD" w:rsidRDefault="008110BD" w:rsidP="008110BD">
      <w:pPr>
        <w:pStyle w:val="14007"/>
        <w:tabs>
          <w:tab w:val="left" w:pos="0"/>
        </w:tabs>
        <w:ind w:right="0" w:firstLine="709"/>
        <w:rPr>
          <w:bCs/>
          <w:szCs w:val="28"/>
        </w:rPr>
      </w:pPr>
      <w:proofErr w:type="gramStart"/>
      <w:r w:rsidRPr="008110BD">
        <w:rPr>
          <w:bCs/>
          <w:szCs w:val="28"/>
        </w:rPr>
        <w:t>е</w:t>
      </w:r>
      <w:r w:rsidRPr="008110BD">
        <w:rPr>
          <w:szCs w:val="28"/>
        </w:rPr>
        <w:t>сли кандидат</w:t>
      </w:r>
      <w:r w:rsidRPr="008110BD">
        <w:rPr>
          <w:rFonts w:eastAsia="Calibri"/>
          <w:szCs w:val="28"/>
          <w:lang w:eastAsia="en-US"/>
        </w:rPr>
        <w:t xml:space="preserve"> является физическим лицом, выполняющим функции иностранного агента, или кандидатом, </w:t>
      </w:r>
      <w:proofErr w:type="spellStart"/>
      <w:r w:rsidRPr="008110BD">
        <w:rPr>
          <w:rFonts w:eastAsia="Calibri"/>
          <w:szCs w:val="28"/>
          <w:lang w:eastAsia="en-US"/>
        </w:rPr>
        <w:t>аффилированным</w:t>
      </w:r>
      <w:proofErr w:type="spellEnd"/>
      <w:r w:rsidRPr="008110BD">
        <w:rPr>
          <w:rFonts w:eastAsia="Calibri"/>
          <w:szCs w:val="28"/>
          <w:lang w:eastAsia="en-US"/>
        </w:rPr>
        <w:t xml:space="preserve"> с выполняющим функции иностранного агента лицом, - </w:t>
      </w:r>
      <w:r w:rsidRPr="008110BD">
        <w:rPr>
          <w:bCs/>
          <w:szCs w:val="28"/>
        </w:rPr>
        <w:t xml:space="preserve">сведения о том, что кандидат является физическим лицом, выполняющим функции иностранного агента, либо кандидатом, </w:t>
      </w:r>
      <w:proofErr w:type="spellStart"/>
      <w:r w:rsidRPr="008110BD">
        <w:rPr>
          <w:bCs/>
          <w:szCs w:val="28"/>
        </w:rPr>
        <w:t>аффилированным</w:t>
      </w:r>
      <w:proofErr w:type="spellEnd"/>
      <w:r w:rsidRPr="008110BD">
        <w:rPr>
          <w:bCs/>
          <w:szCs w:val="28"/>
        </w:rPr>
        <w:t xml:space="preserve"> с выполняющим функции иностранного агента лицом.</w:t>
      </w:r>
      <w:proofErr w:type="gramEnd"/>
    </w:p>
    <w:p w:rsidR="008110BD" w:rsidRPr="008110BD" w:rsidRDefault="008110BD" w:rsidP="008110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>В информационные материалы могут также включаться представленные кандидатом и документально подтвержденные сведения биографического характера:</w:t>
      </w:r>
    </w:p>
    <w:p w:rsidR="008110BD" w:rsidRPr="008110BD" w:rsidRDefault="008110BD" w:rsidP="008110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>сведения об ученой степени, ученых и почетных званиях, наличии государственных наград;</w:t>
      </w:r>
    </w:p>
    <w:p w:rsidR="008110BD" w:rsidRPr="008110BD" w:rsidRDefault="008110BD" w:rsidP="008110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0BD">
        <w:rPr>
          <w:rFonts w:ascii="Times New Roman" w:hAnsi="Times New Roman" w:cs="Times New Roman"/>
          <w:sz w:val="28"/>
          <w:szCs w:val="28"/>
        </w:rPr>
        <w:t>сведения о семейном положении, наличии детей.</w:t>
      </w:r>
    </w:p>
    <w:p w:rsidR="007D09B7" w:rsidRPr="00EA33EE" w:rsidRDefault="008110BD" w:rsidP="007D09B7">
      <w:pPr>
        <w:pStyle w:val="a5"/>
        <w:suppressAutoHyphens/>
        <w:spacing w:line="360" w:lineRule="auto"/>
        <w:ind w:left="0" w:firstLine="708"/>
        <w:jc w:val="both"/>
      </w:pPr>
      <w:r>
        <w:t>2</w:t>
      </w:r>
      <w:r w:rsidR="007D09B7" w:rsidRPr="00EA33EE">
        <w:t xml:space="preserve">. Разместить настоящее постановление на сайте Территориальной избирательной комиссии </w:t>
      </w:r>
      <w:r w:rsidR="007D09B7">
        <w:t xml:space="preserve">города Донецка </w:t>
      </w:r>
      <w:r w:rsidR="007D09B7" w:rsidRPr="00EA33EE">
        <w:t>в информационно-телекоммуникационной сети «Интернет».</w:t>
      </w:r>
    </w:p>
    <w:p w:rsidR="007D09B7" w:rsidRPr="00B63670" w:rsidRDefault="008110BD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="007D09B7" w:rsidRPr="00B63670">
        <w:rPr>
          <w:szCs w:val="28"/>
        </w:rPr>
        <w:t xml:space="preserve">. </w:t>
      </w:r>
      <w:proofErr w:type="gramStart"/>
      <w:r w:rsidR="007D09B7" w:rsidRPr="00B63670">
        <w:rPr>
          <w:szCs w:val="28"/>
        </w:rPr>
        <w:t>Контроль за</w:t>
      </w:r>
      <w:proofErr w:type="gramEnd"/>
      <w:r w:rsidR="007D09B7" w:rsidRPr="00B63670">
        <w:rPr>
          <w:szCs w:val="28"/>
        </w:rPr>
        <w:t xml:space="preserve"> исполнением данного постановл</w:t>
      </w:r>
      <w:r w:rsidR="007D09B7">
        <w:rPr>
          <w:szCs w:val="28"/>
        </w:rPr>
        <w:t>ения возложить на председателя Т</w:t>
      </w:r>
      <w:r w:rsidR="007D09B7" w:rsidRPr="00B63670">
        <w:rPr>
          <w:szCs w:val="28"/>
        </w:rPr>
        <w:t>ерриториальной избирательной комиссии города Донецка</w:t>
      </w:r>
      <w:r w:rsidR="002D3EBF">
        <w:rPr>
          <w:szCs w:val="28"/>
        </w:rPr>
        <w:t xml:space="preserve"> </w:t>
      </w:r>
      <w:proofErr w:type="spellStart"/>
      <w:r w:rsidR="007D09B7">
        <w:rPr>
          <w:szCs w:val="28"/>
        </w:rPr>
        <w:t>А.В.</w:t>
      </w:r>
      <w:r w:rsidR="007D09B7" w:rsidRPr="00B63670">
        <w:rPr>
          <w:szCs w:val="28"/>
        </w:rPr>
        <w:t>Темн</w:t>
      </w:r>
      <w:r w:rsidR="007D09B7">
        <w:rPr>
          <w:szCs w:val="28"/>
        </w:rPr>
        <w:t>икову</w:t>
      </w:r>
      <w:proofErr w:type="spellEnd"/>
      <w:r w:rsidR="007D09B7">
        <w:rPr>
          <w:szCs w:val="28"/>
        </w:rPr>
        <w:t>.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EE5AAB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D3EBF">
        <w:rPr>
          <w:rFonts w:ascii="Times New Roman" w:hAnsi="Times New Roman" w:cs="Times New Roman"/>
          <w:sz w:val="28"/>
          <w:szCs w:val="28"/>
        </w:rPr>
        <w:t>И.Г.Малышев</w:t>
      </w:r>
    </w:p>
    <w:sectPr w:rsidR="00EE5AAB" w:rsidRPr="007D09B7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D09B7"/>
    <w:rsid w:val="00037F39"/>
    <w:rsid w:val="00090896"/>
    <w:rsid w:val="00142FB1"/>
    <w:rsid w:val="00251108"/>
    <w:rsid w:val="00257DF2"/>
    <w:rsid w:val="002A7E65"/>
    <w:rsid w:val="002D3EBF"/>
    <w:rsid w:val="00323BD5"/>
    <w:rsid w:val="006B23C8"/>
    <w:rsid w:val="006C7534"/>
    <w:rsid w:val="007B29F6"/>
    <w:rsid w:val="007D09B7"/>
    <w:rsid w:val="008110BD"/>
    <w:rsid w:val="00A06111"/>
    <w:rsid w:val="00A365FC"/>
    <w:rsid w:val="00C30CF1"/>
    <w:rsid w:val="00CF775D"/>
    <w:rsid w:val="00EB2A0C"/>
    <w:rsid w:val="00EE0292"/>
    <w:rsid w:val="00EE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customStyle="1" w:styleId="14007">
    <w:name w:val="Стиль 14 пт По ширине Справа:  007 см Междустр.интервал:  полут..."/>
    <w:basedOn w:val="a"/>
    <w:rsid w:val="008110BD"/>
    <w:pPr>
      <w:spacing w:after="0" w:line="360" w:lineRule="auto"/>
      <w:ind w:right="40" w:firstLine="567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2022-02-15T12:08:00Z</cp:lastPrinted>
  <dcterms:created xsi:type="dcterms:W3CDTF">2022-02-25T09:53:00Z</dcterms:created>
  <dcterms:modified xsi:type="dcterms:W3CDTF">2022-02-25T09:53:00Z</dcterms:modified>
</cp:coreProperties>
</file>