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ТЕРРИТОРИАЛЬНАЯ ИЗБИРАТЕЛЬНАЯ КОМИССИЯ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ГОРОДА ДОНЕЦКА РОСТОВСКОЙ ОБЛАСТИ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</w:p>
    <w:p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:rsidR="00265939" w:rsidRDefault="00265939" w:rsidP="007954CB">
      <w:pPr>
        <w:ind w:right="-185"/>
      </w:pPr>
    </w:p>
    <w:p w:rsidR="00592492" w:rsidRDefault="00265939" w:rsidP="007954CB">
      <w:pPr>
        <w:ind w:right="-185"/>
        <w:rPr>
          <w:szCs w:val="24"/>
        </w:rPr>
      </w:pPr>
      <w:r>
        <w:t>03</w:t>
      </w:r>
      <w:r w:rsidR="00661C20">
        <w:t>.07.</w:t>
      </w:r>
      <w:r w:rsidR="00AC600B">
        <w:t xml:space="preserve"> 202</w:t>
      </w:r>
      <w:r w:rsidR="00DE6C5E">
        <w:t>6</w:t>
      </w:r>
      <w:r w:rsidR="0029606D">
        <w:t xml:space="preserve"> г.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 w:rsidRPr="00DE6C5E">
        <w:rPr>
          <w:szCs w:val="24"/>
        </w:rPr>
        <w:t xml:space="preserve">№ </w:t>
      </w:r>
      <w:r w:rsidR="00DE6C5E" w:rsidRPr="00DE6C5E">
        <w:rPr>
          <w:szCs w:val="24"/>
        </w:rPr>
        <w:t>7</w:t>
      </w:r>
      <w:r w:rsidR="007E49F7" w:rsidRPr="00DE6C5E">
        <w:rPr>
          <w:szCs w:val="24"/>
        </w:rPr>
        <w:t>-</w:t>
      </w:r>
      <w:r w:rsidR="00DE6C5E" w:rsidRPr="00DE6C5E">
        <w:rPr>
          <w:szCs w:val="24"/>
        </w:rPr>
        <w:t>4</w:t>
      </w:r>
    </w:p>
    <w:p w:rsidR="00C74DC5" w:rsidRPr="007954CB" w:rsidRDefault="00D0768C" w:rsidP="007954CB">
      <w:pPr>
        <w:ind w:right="-185"/>
      </w:pPr>
      <w:r>
        <w:t>г. Донецк</w:t>
      </w:r>
    </w:p>
    <w:p w:rsidR="00C74DC5" w:rsidRDefault="00C74DC5" w:rsidP="007954CB">
      <w:pPr>
        <w:ind w:right="-185"/>
      </w:pPr>
    </w:p>
    <w:p w:rsidR="00FE3CD5" w:rsidRPr="003A3D57" w:rsidRDefault="00E85A55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3A0EB0">
        <w:rPr>
          <w:b/>
          <w:bCs/>
          <w:szCs w:val="24"/>
        </w:rPr>
        <w:t xml:space="preserve">О </w:t>
      </w:r>
      <w:r>
        <w:rPr>
          <w:b/>
          <w:bCs/>
          <w:szCs w:val="24"/>
        </w:rPr>
        <w:t xml:space="preserve">Группе контроля Территориальной избирательной комиссии города Донецка Ростовской области за использованием </w:t>
      </w:r>
      <w:r w:rsidR="00843FEF">
        <w:rPr>
          <w:b/>
          <w:szCs w:val="24"/>
        </w:rPr>
        <w:t>комплекса средств автоматизации</w:t>
      </w:r>
      <w:r>
        <w:rPr>
          <w:b/>
          <w:szCs w:val="24"/>
        </w:rPr>
        <w:t xml:space="preserve"> Государственной автоматизированной системы Российской Федерации «Выборы» при проведении выборов</w:t>
      </w:r>
      <w:r w:rsidRPr="00DE116B">
        <w:rPr>
          <w:b/>
          <w:szCs w:val="24"/>
        </w:rPr>
        <w:t xml:space="preserve"> </w:t>
      </w:r>
      <w:r>
        <w:rPr>
          <w:b/>
          <w:szCs w:val="24"/>
        </w:rPr>
        <w:t>депутатов Государственной Думы Федерального Собрания Российской Федерации девятого созыва</w:t>
      </w:r>
    </w:p>
    <w:p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FE3CD5" w:rsidRPr="00FE3CD5" w:rsidRDefault="00E85A55" w:rsidP="00CB6EEF">
      <w:pPr>
        <w:ind w:firstLine="709"/>
        <w:jc w:val="both"/>
        <w:rPr>
          <w:szCs w:val="20"/>
        </w:rPr>
      </w:pPr>
      <w:r w:rsidRPr="006808DA">
        <w:t xml:space="preserve">В соответствии с пунктом 3 статьи 74 Федерального закона </w:t>
      </w:r>
      <w:r w:rsidRPr="006808DA">
        <w:br/>
        <w:t>от 12.06.2002 № 67-ФЗ «Об основных гарантиях избирательных прав и права на участие в референдуме граждан Российской Федерации»,</w:t>
      </w:r>
      <w:r>
        <w:t xml:space="preserve"> частью 3 статьи 94 Федерального закона от 22.02.2014 № 20-ФЗ «О выборах депутатов Государственной Думы Федерального Собрания Российской Федерации»,</w:t>
      </w:r>
      <w:r w:rsidRPr="006808DA">
        <w:t xml:space="preserve"> статьей 23 Федерального закона от 10.01.2003 № 20-ФЗ «О Государственной автоматизированной систем</w:t>
      </w:r>
      <w:r>
        <w:t>е Российской Федерации «Выборы»</w:t>
      </w:r>
      <w:r w:rsidR="00CB6EEF">
        <w:rPr>
          <w:szCs w:val="20"/>
        </w:rPr>
        <w:t>,</w:t>
      </w:r>
    </w:p>
    <w:p w:rsidR="00FE3CD5" w:rsidRPr="00FE3CD5" w:rsidRDefault="00FE3CD5" w:rsidP="004620E9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  <w:r w:rsidRPr="00FE3CD5">
        <w:rPr>
          <w:spacing w:val="20"/>
          <w:szCs w:val="20"/>
        </w:rPr>
        <w:tab/>
      </w:r>
    </w:p>
    <w:p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Донецка </w:t>
      </w:r>
      <w:r w:rsidRPr="00D66BB6">
        <w:rPr>
          <w:lang w:eastAsia="ar-SA"/>
        </w:rPr>
        <w:t>ПОСТАНОВЛЯЕТ:</w:t>
      </w:r>
    </w:p>
    <w:p w:rsidR="00FE3CD5" w:rsidRPr="00D66BB6" w:rsidRDefault="00FE3CD5" w:rsidP="00D66BB6">
      <w:pPr>
        <w:jc w:val="both"/>
        <w:rPr>
          <w:szCs w:val="20"/>
        </w:rPr>
      </w:pPr>
    </w:p>
    <w:p w:rsidR="00FE3CD5" w:rsidRPr="00FE3CD5" w:rsidRDefault="00FE3CD5" w:rsidP="00FE3CD5">
      <w:pPr>
        <w:spacing w:line="348" w:lineRule="auto"/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E85A55" w:rsidRPr="005B271D">
        <w:rPr>
          <w:color w:val="000000"/>
        </w:rPr>
        <w:t xml:space="preserve">Образовать </w:t>
      </w:r>
      <w:r w:rsidR="00E85A55">
        <w:rPr>
          <w:color w:val="000000"/>
        </w:rPr>
        <w:t>Г</w:t>
      </w:r>
      <w:r w:rsidR="00E85A55" w:rsidRPr="005B271D">
        <w:rPr>
          <w:color w:val="000000"/>
        </w:rPr>
        <w:t>руппу контроля</w:t>
      </w:r>
      <w:r w:rsidR="00E85A55">
        <w:rPr>
          <w:color w:val="000000"/>
        </w:rPr>
        <w:t xml:space="preserve"> Территориальной и</w:t>
      </w:r>
      <w:r w:rsidR="00E85A55" w:rsidRPr="00F1565B">
        <w:rPr>
          <w:color w:val="000000"/>
        </w:rPr>
        <w:t xml:space="preserve">збирательной комиссии </w:t>
      </w:r>
      <w:r w:rsidR="00E85A55">
        <w:rPr>
          <w:color w:val="000000"/>
        </w:rPr>
        <w:t xml:space="preserve">города Донецка </w:t>
      </w:r>
      <w:r w:rsidR="00E85A55" w:rsidRPr="00F1565B">
        <w:rPr>
          <w:color w:val="000000"/>
        </w:rPr>
        <w:t>Ростовской области</w:t>
      </w:r>
      <w:r w:rsidR="00E85A55" w:rsidRPr="005B271D">
        <w:rPr>
          <w:color w:val="000000"/>
        </w:rPr>
        <w:t xml:space="preserve"> </w:t>
      </w:r>
      <w:r w:rsidR="00843FEF" w:rsidRPr="00843FEF">
        <w:rPr>
          <w:bCs/>
          <w:szCs w:val="24"/>
        </w:rPr>
        <w:t xml:space="preserve">за использованием </w:t>
      </w:r>
      <w:r w:rsidR="00843FEF" w:rsidRPr="00843FEF">
        <w:rPr>
          <w:szCs w:val="24"/>
        </w:rPr>
        <w:t xml:space="preserve">комплекса средств автоматизации </w:t>
      </w:r>
      <w:r w:rsidR="00E85A55" w:rsidRPr="00571C1D">
        <w:rPr>
          <w:color w:val="000000"/>
        </w:rPr>
        <w:t>Государственной автоматизированной системы Российской Федерации «Выборы»</w:t>
      </w:r>
      <w:r w:rsidR="00E85A55">
        <w:rPr>
          <w:color w:val="000000"/>
        </w:rPr>
        <w:t xml:space="preserve"> при</w:t>
      </w:r>
      <w:r w:rsidR="00E85A55" w:rsidRPr="00571C1D">
        <w:rPr>
          <w:color w:val="000000"/>
        </w:rPr>
        <w:t xml:space="preserve"> </w:t>
      </w:r>
      <w:r w:rsidR="00E85A55" w:rsidRPr="003C4257">
        <w:rPr>
          <w:color w:val="000000"/>
        </w:rPr>
        <w:t xml:space="preserve">проведении выборов </w:t>
      </w:r>
      <w:r w:rsidR="00E85A55" w:rsidRPr="00F35F1B">
        <w:rPr>
          <w:color w:val="000000"/>
        </w:rPr>
        <w:t>депутатов Государственной Думы Федерального Собрания Россий</w:t>
      </w:r>
      <w:r w:rsidR="00E85A55">
        <w:rPr>
          <w:color w:val="000000"/>
        </w:rPr>
        <w:t>ской Федерации девятого созыва.</w:t>
      </w:r>
    </w:p>
    <w:p w:rsidR="00E85A55" w:rsidRDefault="00506775" w:rsidP="00E85A55">
      <w:pPr>
        <w:spacing w:line="348" w:lineRule="auto"/>
        <w:ind w:firstLine="709"/>
        <w:jc w:val="both"/>
        <w:rPr>
          <w:color w:val="000000"/>
        </w:rPr>
      </w:pPr>
      <w:r>
        <w:rPr>
          <w:szCs w:val="20"/>
        </w:rPr>
        <w:t>2. </w:t>
      </w:r>
      <w:r w:rsidR="00E85A55">
        <w:rPr>
          <w:color w:val="000000"/>
        </w:rPr>
        <w:t xml:space="preserve">Утвердить состав Группы </w:t>
      </w:r>
      <w:r w:rsidR="00E85A55" w:rsidRPr="00571C1D">
        <w:rPr>
          <w:color w:val="000000"/>
        </w:rPr>
        <w:t>контроля</w:t>
      </w:r>
      <w:r w:rsidR="00E85A55">
        <w:rPr>
          <w:color w:val="000000"/>
        </w:rPr>
        <w:t xml:space="preserve"> Территориальной и</w:t>
      </w:r>
      <w:r w:rsidR="00E85A55" w:rsidRPr="00F1565B">
        <w:rPr>
          <w:color w:val="000000"/>
        </w:rPr>
        <w:t xml:space="preserve">збирательной комиссии </w:t>
      </w:r>
      <w:r w:rsidR="00E85A55">
        <w:rPr>
          <w:color w:val="000000"/>
        </w:rPr>
        <w:t xml:space="preserve">города Донецка </w:t>
      </w:r>
      <w:r w:rsidR="00E85A55" w:rsidRPr="00F1565B">
        <w:rPr>
          <w:color w:val="000000"/>
        </w:rPr>
        <w:t>Ростовской области</w:t>
      </w:r>
      <w:r w:rsidR="00E85A55" w:rsidRPr="00571C1D">
        <w:rPr>
          <w:color w:val="000000"/>
        </w:rPr>
        <w:t xml:space="preserve"> </w:t>
      </w:r>
      <w:r w:rsidR="00843FEF" w:rsidRPr="00843FEF">
        <w:rPr>
          <w:bCs/>
          <w:szCs w:val="24"/>
        </w:rPr>
        <w:t xml:space="preserve">за использованием </w:t>
      </w:r>
      <w:r w:rsidR="00843FEF" w:rsidRPr="00843FEF">
        <w:rPr>
          <w:szCs w:val="24"/>
        </w:rPr>
        <w:t xml:space="preserve">комплекса </w:t>
      </w:r>
      <w:r w:rsidR="00843FEF" w:rsidRPr="00843FEF">
        <w:rPr>
          <w:szCs w:val="24"/>
        </w:rPr>
        <w:lastRenderedPageBreak/>
        <w:t>средств автоматизации</w:t>
      </w:r>
      <w:r w:rsidR="00E85A55" w:rsidRPr="00843FEF">
        <w:rPr>
          <w:color w:val="000000"/>
        </w:rPr>
        <w:t xml:space="preserve"> </w:t>
      </w:r>
      <w:r w:rsidR="00E85A55" w:rsidRPr="00571C1D">
        <w:rPr>
          <w:color w:val="000000"/>
        </w:rPr>
        <w:t xml:space="preserve">Государственной автоматизированной системы Российской Федерации «Выборы» </w:t>
      </w:r>
      <w:r w:rsidR="00E85A55" w:rsidRPr="003C4257">
        <w:rPr>
          <w:color w:val="000000"/>
        </w:rPr>
        <w:t xml:space="preserve">при проведении </w:t>
      </w:r>
      <w:r w:rsidR="00E85A55">
        <w:rPr>
          <w:color w:val="000000"/>
        </w:rPr>
        <w:t xml:space="preserve">выборов </w:t>
      </w:r>
      <w:r w:rsidR="00E85A55" w:rsidRPr="00F35F1B">
        <w:rPr>
          <w:color w:val="000000"/>
        </w:rPr>
        <w:t>депутатов Государственной Думы Федерального Собрания Россий</w:t>
      </w:r>
      <w:r w:rsidR="00E85A55">
        <w:rPr>
          <w:color w:val="000000"/>
        </w:rPr>
        <w:t>ской Федерации девятого созыва.</w:t>
      </w:r>
    </w:p>
    <w:p w:rsidR="00E85A55" w:rsidRDefault="00682FA5" w:rsidP="00E85A55">
      <w:pPr>
        <w:spacing w:line="348" w:lineRule="auto"/>
        <w:ind w:firstLine="709"/>
        <w:jc w:val="both"/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E85A55" w:rsidRPr="00C5323A">
        <w:t xml:space="preserve">Разместить настоящее постановление на сайте Территориальной избирательной комиссии </w:t>
      </w:r>
      <w:r w:rsidR="00E85A55" w:rsidRPr="00205377">
        <w:t>города Донецка</w:t>
      </w:r>
      <w:bookmarkStart w:id="0" w:name="_GoBack"/>
      <w:bookmarkEnd w:id="0"/>
      <w:r w:rsidR="00E85A55">
        <w:t xml:space="preserve"> </w:t>
      </w:r>
      <w:r w:rsidR="00E85A55" w:rsidRPr="00C5323A">
        <w:t>в информационно-телекоммуникационной сети «Интернет».</w:t>
      </w:r>
    </w:p>
    <w:p w:rsidR="006E7903" w:rsidRDefault="00E85A55" w:rsidP="00EF02D4">
      <w:pPr>
        <w:spacing w:line="360" w:lineRule="auto"/>
        <w:ind w:firstLine="709"/>
        <w:jc w:val="both"/>
      </w:pPr>
      <w:r>
        <w:t>4</w:t>
      </w:r>
      <w:r w:rsidR="006E7903" w:rsidRPr="005F3654">
        <w:t>.</w:t>
      </w:r>
      <w:r w:rsidR="006E7903"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>города Донецка</w:t>
      </w:r>
      <w:r w:rsidR="00F42447">
        <w:t xml:space="preserve"> Ростовской области</w:t>
      </w:r>
      <w:r w:rsidR="004C0F08" w:rsidRPr="004C0F08">
        <w:t xml:space="preserve"> </w:t>
      </w:r>
      <w:r w:rsidR="00661C20">
        <w:t>В.В.Ярченко</w:t>
      </w:r>
      <w:r w:rsidR="00F42447">
        <w:t>.</w:t>
      </w:r>
    </w:p>
    <w:p w:rsidR="00FC6E16" w:rsidRDefault="00FC6E16" w:rsidP="00FC6E16">
      <w:pPr>
        <w:jc w:val="both"/>
        <w:rPr>
          <w:bCs/>
        </w:rPr>
      </w:pPr>
    </w:p>
    <w:p w:rsidR="006E7903" w:rsidRPr="00FC6E16" w:rsidRDefault="006E7903" w:rsidP="00FC6E16">
      <w:pPr>
        <w:jc w:val="both"/>
        <w:rPr>
          <w:bCs/>
        </w:rPr>
      </w:pPr>
    </w:p>
    <w:p w:rsidR="00563AC0" w:rsidRPr="00563AC0" w:rsidRDefault="00FC6E16" w:rsidP="00563AC0">
      <w:pPr>
        <w:suppressAutoHyphens/>
        <w:jc w:val="left"/>
        <w:rPr>
          <w:lang w:eastAsia="ar-SA"/>
        </w:rPr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1D561D">
        <w:rPr>
          <w:lang w:eastAsia="ar-SA"/>
        </w:rPr>
        <w:t>О.М.Гуревнин</w:t>
      </w:r>
      <w:r w:rsidR="00516DE6">
        <w:rPr>
          <w:lang w:eastAsia="ar-SA"/>
        </w:rPr>
        <w:t>а</w:t>
      </w:r>
    </w:p>
    <w:p w:rsidR="00FC6E16" w:rsidRPr="00FC6E16" w:rsidRDefault="00FC6E16" w:rsidP="00FC6E16">
      <w:pPr>
        <w:jc w:val="both"/>
      </w:pPr>
    </w:p>
    <w:p w:rsidR="00FC6E16" w:rsidRPr="00FC6E16" w:rsidRDefault="00FC6E16" w:rsidP="00FC6E16">
      <w:pPr>
        <w:jc w:val="both"/>
      </w:pPr>
    </w:p>
    <w:p w:rsidR="00563AC0" w:rsidRDefault="00FC6E16" w:rsidP="00FC6E16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661C20">
        <w:t>В.В.Ярченко</w:t>
      </w:r>
    </w:p>
    <w:p w:rsidR="00563AC0" w:rsidRPr="00563AC0" w:rsidRDefault="00563AC0" w:rsidP="00563AC0"/>
    <w:p w:rsidR="00563AC0" w:rsidRDefault="00563AC0" w:rsidP="00563AC0"/>
    <w:p w:rsidR="0034056C" w:rsidRDefault="0034056C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A24E2" w:rsidRDefault="00EA24E2" w:rsidP="00563AC0">
      <w:pPr>
        <w:jc w:val="left"/>
      </w:pPr>
    </w:p>
    <w:p w:rsidR="00EA24E2" w:rsidRDefault="00EA24E2" w:rsidP="00563AC0">
      <w:pPr>
        <w:jc w:val="left"/>
      </w:pPr>
    </w:p>
    <w:p w:rsidR="00E85A55" w:rsidRDefault="00E85A55" w:rsidP="00563AC0">
      <w:pPr>
        <w:jc w:val="left"/>
      </w:pPr>
    </w:p>
    <w:p w:rsidR="00EA24E2" w:rsidRDefault="00EA24E2" w:rsidP="00563AC0">
      <w:pPr>
        <w:jc w:val="left"/>
      </w:pPr>
    </w:p>
    <w:p w:rsidR="00E85A55" w:rsidRPr="00EA24E2" w:rsidRDefault="00E85A55" w:rsidP="00EA24E2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 w:rsidRPr="00EA24E2">
        <w:rPr>
          <w:sz w:val="24"/>
          <w:szCs w:val="24"/>
          <w:lang w:eastAsia="en-US"/>
        </w:rPr>
        <w:t>УТВЕРЖДЕН</w:t>
      </w:r>
    </w:p>
    <w:p w:rsidR="00EA24E2" w:rsidRPr="00EA24E2" w:rsidRDefault="00EA24E2" w:rsidP="00EA24E2">
      <w:pPr>
        <w:widowControl w:val="0"/>
        <w:suppressAutoHyphens/>
        <w:ind w:left="4536"/>
        <w:rPr>
          <w:sz w:val="24"/>
          <w:szCs w:val="24"/>
        </w:rPr>
      </w:pPr>
      <w:r w:rsidRPr="00EA24E2">
        <w:rPr>
          <w:sz w:val="24"/>
          <w:szCs w:val="24"/>
        </w:rPr>
        <w:t>постановлением Территориальной избирательной комиссии</w:t>
      </w:r>
    </w:p>
    <w:p w:rsidR="00EA24E2" w:rsidRPr="00EA24E2" w:rsidRDefault="00EA24E2" w:rsidP="00EA24E2">
      <w:pPr>
        <w:widowControl w:val="0"/>
        <w:suppressAutoHyphens/>
        <w:ind w:left="4536"/>
        <w:rPr>
          <w:sz w:val="24"/>
          <w:szCs w:val="24"/>
        </w:rPr>
      </w:pPr>
      <w:r w:rsidRPr="00EA24E2">
        <w:rPr>
          <w:sz w:val="24"/>
          <w:szCs w:val="24"/>
        </w:rPr>
        <w:t>города Донецка Ростовской области</w:t>
      </w:r>
    </w:p>
    <w:p w:rsidR="00E85A55" w:rsidRPr="00EA24E2" w:rsidRDefault="00EA24E2" w:rsidP="00EA24E2">
      <w:pPr>
        <w:pStyle w:val="ab"/>
        <w:ind w:left="4536"/>
        <w:jc w:val="center"/>
        <w:rPr>
          <w:sz w:val="24"/>
          <w:szCs w:val="24"/>
        </w:rPr>
      </w:pPr>
      <w:bookmarkStart w:id="1" w:name="__DdeLink__3764_2741697564"/>
      <w:bookmarkEnd w:id="1"/>
      <w:r w:rsidRPr="00EA24E2">
        <w:rPr>
          <w:sz w:val="24"/>
          <w:szCs w:val="24"/>
        </w:rPr>
        <w:t>от 03.07.2026 г. № 7-4</w:t>
      </w:r>
    </w:p>
    <w:p w:rsidR="00E85A55" w:rsidRDefault="00E85A55" w:rsidP="00E85A55">
      <w:pPr>
        <w:spacing w:line="276" w:lineRule="auto"/>
      </w:pPr>
    </w:p>
    <w:p w:rsidR="00E85A55" w:rsidRPr="00EA24E2" w:rsidRDefault="00E85A55" w:rsidP="00EA24E2">
      <w:pPr>
        <w:rPr>
          <w:b/>
        </w:rPr>
      </w:pPr>
      <w:r w:rsidRPr="00EA24E2">
        <w:rPr>
          <w:b/>
        </w:rPr>
        <w:t xml:space="preserve">Состав </w:t>
      </w:r>
    </w:p>
    <w:p w:rsidR="00E85A55" w:rsidRPr="00EA24E2" w:rsidRDefault="00E85A55" w:rsidP="00BF024B">
      <w:pPr>
        <w:rPr>
          <w:b/>
          <w:color w:val="000000"/>
        </w:rPr>
      </w:pPr>
      <w:r w:rsidRPr="00EA24E2">
        <w:rPr>
          <w:b/>
        </w:rPr>
        <w:t xml:space="preserve">Группы </w:t>
      </w:r>
      <w:r w:rsidR="00BF024B" w:rsidRPr="00BF024B">
        <w:rPr>
          <w:b/>
          <w:color w:val="000000"/>
        </w:rPr>
        <w:t xml:space="preserve">контроля Территориальной избирательной комиссии города Донецка Ростовской области </w:t>
      </w:r>
      <w:r w:rsidR="00BF024B" w:rsidRPr="00BF024B">
        <w:rPr>
          <w:b/>
          <w:bCs/>
          <w:szCs w:val="24"/>
        </w:rPr>
        <w:t xml:space="preserve">за использованием </w:t>
      </w:r>
      <w:r w:rsidR="00BF024B" w:rsidRPr="00BF024B">
        <w:rPr>
          <w:b/>
          <w:szCs w:val="24"/>
        </w:rPr>
        <w:t>комплекса средств автоматизации</w:t>
      </w:r>
      <w:r w:rsidR="00BF024B" w:rsidRPr="00BF024B">
        <w:rPr>
          <w:b/>
          <w:color w:val="000000"/>
        </w:rPr>
        <w:t xml:space="preserve"> Государственной автоматизированной системы Российской Федерации «Выборы»</w:t>
      </w:r>
      <w:r w:rsidRPr="00EA24E2">
        <w:rPr>
          <w:b/>
        </w:rPr>
        <w:t xml:space="preserve"> </w:t>
      </w:r>
      <w:r w:rsidRPr="00EA24E2">
        <w:rPr>
          <w:b/>
          <w:color w:val="000000"/>
        </w:rPr>
        <w:t xml:space="preserve">при проведении выборов депутатов Государственной Думы Федерального Собрания Российской Федерации девятого созыва  </w:t>
      </w:r>
    </w:p>
    <w:p w:rsidR="00E85A55" w:rsidRDefault="00E85A55" w:rsidP="00E85A55">
      <w:pPr>
        <w:spacing w:line="276" w:lineRule="auto"/>
        <w:jc w:val="both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4"/>
      </w:tblGrid>
      <w:tr w:rsidR="00E85A55" w:rsidTr="00D53FCC">
        <w:tc>
          <w:tcPr>
            <w:tcW w:w="2376" w:type="dxa"/>
          </w:tcPr>
          <w:p w:rsidR="00E85A55" w:rsidRDefault="007F7EF9" w:rsidP="00D53FCC">
            <w:pPr>
              <w:spacing w:line="276" w:lineRule="auto"/>
              <w:jc w:val="both"/>
            </w:pPr>
            <w:r>
              <w:t>Городецкая Ю.В.</w:t>
            </w:r>
          </w:p>
          <w:p w:rsidR="00E85A55" w:rsidRDefault="00E85A55" w:rsidP="00D53FCC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E85A55" w:rsidRDefault="00E85A55" w:rsidP="00EA24E2">
            <w:pPr>
              <w:spacing w:line="276" w:lineRule="auto"/>
              <w:ind w:left="176"/>
              <w:jc w:val="both"/>
            </w:pPr>
            <w:r w:rsidRPr="00571C1D">
              <w:t xml:space="preserve">– </w:t>
            </w:r>
            <w:r w:rsidR="007F7EF9" w:rsidRPr="00EF182B">
              <w:rPr>
                <w:color w:val="000000"/>
              </w:rPr>
              <w:t>заместитель председателя</w:t>
            </w:r>
            <w:r w:rsidR="00EA24E2">
              <w:t xml:space="preserve"> Т</w:t>
            </w:r>
            <w:r w:rsidR="007F7EF9" w:rsidRPr="00DA1EBF">
              <w:t>ерриториальной избирательной комиссии города Донецка Ростовской области</w:t>
            </w:r>
            <w:r w:rsidR="00EA24E2" w:rsidRPr="00EA24E2">
              <w:t>;</w:t>
            </w:r>
          </w:p>
          <w:p w:rsidR="00EA24E2" w:rsidRDefault="00EA24E2" w:rsidP="00D53FCC">
            <w:pPr>
              <w:spacing w:line="276" w:lineRule="auto"/>
              <w:jc w:val="both"/>
            </w:pPr>
          </w:p>
        </w:tc>
      </w:tr>
      <w:tr w:rsidR="00E85A55" w:rsidTr="00D53FCC">
        <w:tc>
          <w:tcPr>
            <w:tcW w:w="2376" w:type="dxa"/>
          </w:tcPr>
          <w:p w:rsidR="00E85A55" w:rsidRDefault="007F7EF9" w:rsidP="00D53FCC">
            <w:pPr>
              <w:spacing w:line="276" w:lineRule="auto"/>
              <w:jc w:val="both"/>
            </w:pPr>
            <w:r w:rsidRPr="00DA1EBF">
              <w:t xml:space="preserve">Ермакова И.Н. </w:t>
            </w:r>
          </w:p>
        </w:tc>
        <w:tc>
          <w:tcPr>
            <w:tcW w:w="7194" w:type="dxa"/>
          </w:tcPr>
          <w:p w:rsidR="00E85A55" w:rsidRDefault="00EA24E2" w:rsidP="00D53FCC">
            <w:pPr>
              <w:spacing w:line="276" w:lineRule="auto"/>
              <w:ind w:left="318" w:hanging="318"/>
              <w:jc w:val="both"/>
            </w:pPr>
            <w:r>
              <w:t>– член Т</w:t>
            </w:r>
            <w:r w:rsidR="007F7EF9" w:rsidRPr="00DA1EBF">
              <w:t>ерриториальной избирательной комиссии города Донецка Ростовской области с правом решающего голоса</w:t>
            </w:r>
            <w:r>
              <w:t>;</w:t>
            </w:r>
          </w:p>
          <w:p w:rsidR="00EA24E2" w:rsidRDefault="00EA24E2" w:rsidP="00D53FCC">
            <w:pPr>
              <w:spacing w:line="276" w:lineRule="auto"/>
              <w:ind w:left="318" w:hanging="318"/>
              <w:jc w:val="both"/>
            </w:pPr>
          </w:p>
        </w:tc>
      </w:tr>
      <w:tr w:rsidR="00E85A55" w:rsidTr="00D53FCC">
        <w:tc>
          <w:tcPr>
            <w:tcW w:w="2376" w:type="dxa"/>
          </w:tcPr>
          <w:p w:rsidR="00E85A55" w:rsidRDefault="007F7EF9" w:rsidP="00D53FCC">
            <w:pPr>
              <w:spacing w:line="276" w:lineRule="auto"/>
              <w:jc w:val="both"/>
            </w:pPr>
            <w:r w:rsidRPr="00DA1EBF">
              <w:t>Матвеева С.Ф.</w:t>
            </w:r>
          </w:p>
        </w:tc>
        <w:tc>
          <w:tcPr>
            <w:tcW w:w="7194" w:type="dxa"/>
          </w:tcPr>
          <w:p w:rsidR="00E85A55" w:rsidRDefault="00EA24E2" w:rsidP="00D53FCC">
            <w:pPr>
              <w:spacing w:line="276" w:lineRule="auto"/>
              <w:ind w:left="318" w:hanging="318"/>
              <w:jc w:val="both"/>
            </w:pPr>
            <w:r>
              <w:t>– член Т</w:t>
            </w:r>
            <w:r w:rsidR="007F7EF9" w:rsidRPr="00DA1EBF">
              <w:t>ерриториальной избирательной комиссии города Донецка Ростовской области с правом решающего голоса</w:t>
            </w:r>
            <w:r>
              <w:t>;</w:t>
            </w:r>
          </w:p>
          <w:p w:rsidR="00E85A55" w:rsidRDefault="00E85A55" w:rsidP="00D53FCC">
            <w:pPr>
              <w:spacing w:line="276" w:lineRule="auto"/>
              <w:ind w:left="318" w:hanging="318"/>
              <w:jc w:val="both"/>
            </w:pPr>
          </w:p>
        </w:tc>
      </w:tr>
      <w:tr w:rsidR="00E85A55" w:rsidTr="00D53FCC">
        <w:tc>
          <w:tcPr>
            <w:tcW w:w="2376" w:type="dxa"/>
          </w:tcPr>
          <w:p w:rsidR="00E85A55" w:rsidRDefault="007F7EF9" w:rsidP="00D53FCC">
            <w:pPr>
              <w:spacing w:line="276" w:lineRule="auto"/>
              <w:jc w:val="both"/>
            </w:pPr>
            <w:r>
              <w:t>Мартынова Л.А.</w:t>
            </w:r>
          </w:p>
          <w:p w:rsidR="00E85A55" w:rsidRDefault="00E85A55" w:rsidP="00D53FCC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E85A55" w:rsidRPr="00571C1D" w:rsidRDefault="00EA24E2" w:rsidP="00D53FCC">
            <w:pPr>
              <w:spacing w:line="276" w:lineRule="auto"/>
              <w:ind w:left="318" w:hanging="318"/>
              <w:jc w:val="both"/>
            </w:pPr>
            <w:r>
              <w:t>– член Т</w:t>
            </w:r>
            <w:r w:rsidR="007F7EF9" w:rsidRPr="00DA1EBF">
              <w:t>ерриториальной избирательной комиссии города Донецка Ростовской области с правом решающего голоса</w:t>
            </w:r>
            <w:r>
              <w:t>.</w:t>
            </w:r>
          </w:p>
          <w:p w:rsidR="00E85A55" w:rsidRDefault="00E85A55" w:rsidP="00D53FCC">
            <w:pPr>
              <w:spacing w:line="276" w:lineRule="auto"/>
              <w:jc w:val="both"/>
            </w:pPr>
          </w:p>
        </w:tc>
      </w:tr>
    </w:tbl>
    <w:p w:rsidR="00E85A55" w:rsidRDefault="00E85A55" w:rsidP="00E85A55">
      <w:pPr>
        <w:spacing w:line="276" w:lineRule="auto"/>
        <w:jc w:val="both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Default="00E85A55" w:rsidP="00563AC0">
      <w:pPr>
        <w:jc w:val="left"/>
      </w:pPr>
    </w:p>
    <w:p w:rsidR="00E85A55" w:rsidRPr="00563AC0" w:rsidRDefault="00E85A55" w:rsidP="00563AC0">
      <w:pPr>
        <w:jc w:val="left"/>
      </w:pPr>
    </w:p>
    <w:sectPr w:rsidR="00E85A55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AD0" w:rsidRDefault="00BD2AD0" w:rsidP="00C23CD7">
      <w:r>
        <w:separator/>
      </w:r>
    </w:p>
  </w:endnote>
  <w:endnote w:type="continuationSeparator" w:id="1">
    <w:p w:rsidR="00BD2AD0" w:rsidRDefault="00BD2AD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AD0" w:rsidRDefault="00BD2AD0" w:rsidP="00C23CD7">
      <w:r>
        <w:separator/>
      </w:r>
    </w:p>
  </w:footnote>
  <w:footnote w:type="continuationSeparator" w:id="1">
    <w:p w:rsidR="00BD2AD0" w:rsidRDefault="00BD2AD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682FA5" w:rsidRDefault="00B72BE9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BF024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1198F"/>
    <w:rsid w:val="00021EC8"/>
    <w:rsid w:val="000224C7"/>
    <w:rsid w:val="00036DC1"/>
    <w:rsid w:val="0004040D"/>
    <w:rsid w:val="00052EE5"/>
    <w:rsid w:val="00060209"/>
    <w:rsid w:val="00063AEF"/>
    <w:rsid w:val="000653C1"/>
    <w:rsid w:val="00070935"/>
    <w:rsid w:val="00070A56"/>
    <w:rsid w:val="000819BC"/>
    <w:rsid w:val="000A652A"/>
    <w:rsid w:val="000D07EC"/>
    <w:rsid w:val="000D3A32"/>
    <w:rsid w:val="000D7BD3"/>
    <w:rsid w:val="000E0AC6"/>
    <w:rsid w:val="000E261C"/>
    <w:rsid w:val="000E4B04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65939"/>
    <w:rsid w:val="00285ECD"/>
    <w:rsid w:val="0029606D"/>
    <w:rsid w:val="002963DE"/>
    <w:rsid w:val="002D1838"/>
    <w:rsid w:val="0032590E"/>
    <w:rsid w:val="0034056C"/>
    <w:rsid w:val="00347565"/>
    <w:rsid w:val="00352DEC"/>
    <w:rsid w:val="00354227"/>
    <w:rsid w:val="0036422F"/>
    <w:rsid w:val="00373413"/>
    <w:rsid w:val="00382C67"/>
    <w:rsid w:val="003A2990"/>
    <w:rsid w:val="003A3D57"/>
    <w:rsid w:val="003B4CB0"/>
    <w:rsid w:val="003D77FA"/>
    <w:rsid w:val="003E2A85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63AC0"/>
    <w:rsid w:val="00592492"/>
    <w:rsid w:val="005B000B"/>
    <w:rsid w:val="005B03E4"/>
    <w:rsid w:val="005B1754"/>
    <w:rsid w:val="005C6E67"/>
    <w:rsid w:val="005D2FCB"/>
    <w:rsid w:val="005E0D46"/>
    <w:rsid w:val="00623C2B"/>
    <w:rsid w:val="0062591E"/>
    <w:rsid w:val="00661C20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7504E3"/>
    <w:rsid w:val="00767466"/>
    <w:rsid w:val="00780B11"/>
    <w:rsid w:val="00782FE3"/>
    <w:rsid w:val="007954CB"/>
    <w:rsid w:val="007E49F7"/>
    <w:rsid w:val="007F7EF9"/>
    <w:rsid w:val="00812887"/>
    <w:rsid w:val="008175F4"/>
    <w:rsid w:val="00827F70"/>
    <w:rsid w:val="00843FEF"/>
    <w:rsid w:val="008551C3"/>
    <w:rsid w:val="00875205"/>
    <w:rsid w:val="008B0DE4"/>
    <w:rsid w:val="008C21BF"/>
    <w:rsid w:val="00943C4D"/>
    <w:rsid w:val="009758D6"/>
    <w:rsid w:val="00991496"/>
    <w:rsid w:val="009A50D5"/>
    <w:rsid w:val="009B0476"/>
    <w:rsid w:val="009B0FAF"/>
    <w:rsid w:val="009B5F34"/>
    <w:rsid w:val="009D2B77"/>
    <w:rsid w:val="009E2782"/>
    <w:rsid w:val="009E2A11"/>
    <w:rsid w:val="009F170C"/>
    <w:rsid w:val="00A11607"/>
    <w:rsid w:val="00A16482"/>
    <w:rsid w:val="00A4335B"/>
    <w:rsid w:val="00A70AA3"/>
    <w:rsid w:val="00A976C8"/>
    <w:rsid w:val="00AA65BB"/>
    <w:rsid w:val="00AB47C2"/>
    <w:rsid w:val="00AC35DE"/>
    <w:rsid w:val="00AC600B"/>
    <w:rsid w:val="00AF6617"/>
    <w:rsid w:val="00B05A19"/>
    <w:rsid w:val="00B05D1D"/>
    <w:rsid w:val="00B5109A"/>
    <w:rsid w:val="00B62F23"/>
    <w:rsid w:val="00B72BE9"/>
    <w:rsid w:val="00B82C6A"/>
    <w:rsid w:val="00BB7B09"/>
    <w:rsid w:val="00BD2AD0"/>
    <w:rsid w:val="00BE74F5"/>
    <w:rsid w:val="00BF024B"/>
    <w:rsid w:val="00BF48C1"/>
    <w:rsid w:val="00C032D6"/>
    <w:rsid w:val="00C06E0F"/>
    <w:rsid w:val="00C23CD7"/>
    <w:rsid w:val="00C43F5C"/>
    <w:rsid w:val="00C44584"/>
    <w:rsid w:val="00C44D0C"/>
    <w:rsid w:val="00C74DC5"/>
    <w:rsid w:val="00C826EA"/>
    <w:rsid w:val="00CA17B4"/>
    <w:rsid w:val="00CB06CD"/>
    <w:rsid w:val="00CB4E24"/>
    <w:rsid w:val="00CB6EEF"/>
    <w:rsid w:val="00CE0C5F"/>
    <w:rsid w:val="00CE350E"/>
    <w:rsid w:val="00CE48DC"/>
    <w:rsid w:val="00CE6606"/>
    <w:rsid w:val="00CE75D0"/>
    <w:rsid w:val="00D0768C"/>
    <w:rsid w:val="00D15160"/>
    <w:rsid w:val="00D3396E"/>
    <w:rsid w:val="00D66BB6"/>
    <w:rsid w:val="00D71A27"/>
    <w:rsid w:val="00D726DB"/>
    <w:rsid w:val="00D76F96"/>
    <w:rsid w:val="00DD2897"/>
    <w:rsid w:val="00DE6C5E"/>
    <w:rsid w:val="00E85A55"/>
    <w:rsid w:val="00E9349F"/>
    <w:rsid w:val="00EA24E2"/>
    <w:rsid w:val="00EB7432"/>
    <w:rsid w:val="00EC04DF"/>
    <w:rsid w:val="00ED2A69"/>
    <w:rsid w:val="00ED44F4"/>
    <w:rsid w:val="00EE52F9"/>
    <w:rsid w:val="00EF02D4"/>
    <w:rsid w:val="00F007F4"/>
    <w:rsid w:val="00F02346"/>
    <w:rsid w:val="00F024F8"/>
    <w:rsid w:val="00F04194"/>
    <w:rsid w:val="00F1233F"/>
    <w:rsid w:val="00F421E8"/>
    <w:rsid w:val="00F42447"/>
    <w:rsid w:val="00F431EC"/>
    <w:rsid w:val="00F5238D"/>
    <w:rsid w:val="00F63972"/>
    <w:rsid w:val="00F63E38"/>
    <w:rsid w:val="00F812DE"/>
    <w:rsid w:val="00F9076C"/>
    <w:rsid w:val="00FA064A"/>
    <w:rsid w:val="00FA73AB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table" w:styleId="aa">
    <w:name w:val="Table Grid"/>
    <w:basedOn w:val="a1"/>
    <w:uiPriority w:val="59"/>
    <w:rsid w:val="00E85A55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Адресат"/>
    <w:basedOn w:val="a"/>
    <w:qFormat/>
    <w:rsid w:val="00EA24E2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F6864-8C20-422B-9FF6-AA0F3D60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ПОСТАНОВЛЕНИЕ</vt:lpstr>
      <vt:lpstr>УТВЕРЖДЕН</vt:lpstr>
      <vt:lpstr>постановлением Избирательной</vt:lpstr>
      <vt:lpstr>комиссии Ростовской области</vt:lpstr>
      <vt:lpstr>от «03» июля 2026 г. № 6-</vt:lpstr>
    </vt:vector>
  </TitlesOfParts>
  <Company>Your Company Name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7</cp:revision>
  <cp:lastPrinted>2026-07-03T13:02:00Z</cp:lastPrinted>
  <dcterms:created xsi:type="dcterms:W3CDTF">2026-06-30T13:06:00Z</dcterms:created>
  <dcterms:modified xsi:type="dcterms:W3CDTF">2026-07-03T13:02:00Z</dcterms:modified>
</cp:coreProperties>
</file>