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55720F" w:rsidP="0058541A">
      <w:pPr>
        <w:spacing w:line="360" w:lineRule="auto"/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09.07.</w:t>
      </w:r>
      <w:r w:rsidR="009A6D59" w:rsidRPr="0058541A">
        <w:rPr>
          <w:rFonts w:ascii="Times New Roman" w:hAnsi="Times New Roman"/>
          <w:sz w:val="28"/>
          <w:szCs w:val="28"/>
          <w:lang w:val="ru-RU"/>
        </w:rPr>
        <w:t>202</w:t>
      </w:r>
      <w:r w:rsidR="00C565BD" w:rsidRPr="0058541A">
        <w:rPr>
          <w:rFonts w:ascii="Times New Roman" w:hAnsi="Times New Roman"/>
          <w:sz w:val="28"/>
          <w:szCs w:val="28"/>
          <w:lang w:val="ru-RU"/>
        </w:rPr>
        <w:t>5</w:t>
      </w:r>
      <w:r w:rsidR="00F10019" w:rsidRPr="0058541A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 w:rsidRPr="0058541A">
        <w:rPr>
          <w:rFonts w:ascii="Times New Roman" w:hAnsi="Times New Roman"/>
          <w:sz w:val="28"/>
          <w:szCs w:val="28"/>
          <w:lang w:val="ru-RU"/>
        </w:rPr>
        <w:tab/>
      </w:r>
      <w:r w:rsidR="001F5759" w:rsidRPr="0058541A">
        <w:rPr>
          <w:rFonts w:ascii="Times New Roman" w:hAnsi="Times New Roman"/>
          <w:sz w:val="28"/>
          <w:szCs w:val="28"/>
          <w:lang w:val="ru-RU"/>
        </w:rPr>
        <w:tab/>
      </w:r>
      <w:r w:rsidR="001F5759" w:rsidRPr="0058541A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 w:rsidRPr="0058541A">
        <w:rPr>
          <w:rFonts w:ascii="Times New Roman" w:hAnsi="Times New Roman"/>
          <w:sz w:val="28"/>
          <w:szCs w:val="28"/>
          <w:lang w:val="ru-RU"/>
        </w:rPr>
        <w:tab/>
      </w:r>
      <w:r w:rsidR="001F5759" w:rsidRPr="0058541A">
        <w:rPr>
          <w:rFonts w:ascii="Times New Roman" w:hAnsi="Times New Roman"/>
          <w:sz w:val="28"/>
          <w:szCs w:val="28"/>
          <w:lang w:val="ru-RU"/>
        </w:rPr>
        <w:tab/>
      </w:r>
      <w:r w:rsidR="001F5759" w:rsidRPr="0058541A">
        <w:rPr>
          <w:rFonts w:ascii="Times New Roman" w:hAnsi="Times New Roman"/>
          <w:sz w:val="28"/>
          <w:szCs w:val="28"/>
          <w:lang w:val="ru-RU"/>
        </w:rPr>
        <w:tab/>
      </w:r>
      <w:r w:rsidR="001F5759" w:rsidRPr="0058541A">
        <w:rPr>
          <w:rFonts w:ascii="Times New Roman" w:hAnsi="Times New Roman"/>
          <w:sz w:val="28"/>
          <w:szCs w:val="28"/>
          <w:lang w:val="ru-RU"/>
        </w:rPr>
        <w:tab/>
      </w:r>
      <w:r w:rsidR="007A36E9" w:rsidRPr="0058541A">
        <w:rPr>
          <w:rFonts w:ascii="Times New Roman" w:hAnsi="Times New Roman"/>
          <w:sz w:val="28"/>
          <w:szCs w:val="28"/>
          <w:lang w:val="ru-RU"/>
        </w:rPr>
        <w:t>№</w:t>
      </w:r>
      <w:r>
        <w:rPr>
          <w:rFonts w:ascii="Times New Roman" w:hAnsi="Times New Roman"/>
          <w:sz w:val="28"/>
          <w:szCs w:val="28"/>
          <w:lang w:val="ru-RU"/>
        </w:rPr>
        <w:t>129-12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7255A0" w:rsidRDefault="007255A0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 w:rsidRPr="007255A0">
        <w:rPr>
          <w:b/>
          <w:sz w:val="28"/>
          <w:szCs w:val="28"/>
        </w:rPr>
        <w:t>Об объеме све</w:t>
      </w:r>
      <w:r w:rsidR="006135A8">
        <w:rPr>
          <w:b/>
          <w:sz w:val="28"/>
          <w:szCs w:val="28"/>
        </w:rPr>
        <w:t xml:space="preserve">дений о кандидатах в депутаты </w:t>
      </w:r>
      <w:r w:rsidRPr="007255A0">
        <w:rPr>
          <w:b/>
          <w:sz w:val="28"/>
          <w:szCs w:val="28"/>
        </w:rPr>
        <w:t>Донецкой городской Думы восьмого созыва, представленных при их выдвижении и доводимых до сведения избирателей</w:t>
      </w:r>
      <w:r w:rsidR="00AC4054" w:rsidRPr="007255A0">
        <w:rPr>
          <w:b/>
          <w:bCs/>
          <w:sz w:val="28"/>
          <w:szCs w:val="28"/>
        </w:rPr>
        <w:t xml:space="preserve"> 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0A7A2D" w:rsidRPr="007255A0" w:rsidRDefault="007255A0" w:rsidP="000A7A2D">
      <w:pPr>
        <w:spacing w:after="120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255A0">
        <w:rPr>
          <w:rFonts w:ascii="Times New Roman" w:hAnsi="Times New Roman"/>
          <w:sz w:val="28"/>
          <w:szCs w:val="28"/>
          <w:lang w:val="ru-RU"/>
        </w:rPr>
        <w:t xml:space="preserve">В соответствии с пунктом 7 статьи 33 Федерального закона </w:t>
      </w:r>
      <w:r w:rsidRPr="007255A0">
        <w:rPr>
          <w:rFonts w:ascii="Times New Roman" w:hAnsi="Times New Roman"/>
          <w:sz w:val="28"/>
          <w:szCs w:val="28"/>
          <w:lang w:val="ru-RU"/>
        </w:rPr>
        <w:br/>
        <w:t xml:space="preserve">от 12.06.2002 № 67-ФЗ «Об основных гарантиях избирательных прав </w:t>
      </w:r>
      <w:r w:rsidRPr="007255A0">
        <w:rPr>
          <w:rFonts w:ascii="Times New Roman" w:hAnsi="Times New Roman"/>
          <w:sz w:val="28"/>
          <w:szCs w:val="28"/>
          <w:lang w:val="ru-RU"/>
        </w:rPr>
        <w:br/>
        <w:t>и права на участие в референдуме граждан Российской Федерации»,</w:t>
      </w:r>
    </w:p>
    <w:p w:rsidR="000A7A2D" w:rsidRPr="007255A0" w:rsidRDefault="000A7A2D" w:rsidP="000A7A2D">
      <w:pPr>
        <w:pStyle w:val="14-15"/>
        <w:ind w:firstLine="0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7255A0" w:rsidRPr="006135A8" w:rsidRDefault="006135A8" w:rsidP="006135A8">
      <w:pPr>
        <w:pStyle w:val="ae"/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</w:t>
      </w:r>
      <w:r w:rsidR="007255A0" w:rsidRPr="006135A8">
        <w:rPr>
          <w:rFonts w:ascii="Times New Roman" w:hAnsi="Times New Roman"/>
          <w:sz w:val="28"/>
          <w:szCs w:val="28"/>
          <w:lang w:val="ru-RU"/>
        </w:rPr>
        <w:t xml:space="preserve">Утвердить объем сведений о кандидатах в депутаты  </w:t>
      </w:r>
      <w:r w:rsidR="00140A63" w:rsidRPr="006135A8">
        <w:rPr>
          <w:rFonts w:ascii="Times New Roman" w:hAnsi="Times New Roman"/>
          <w:sz w:val="28"/>
          <w:szCs w:val="28"/>
          <w:lang w:val="ru-RU"/>
        </w:rPr>
        <w:t>Донецкой городской Думы</w:t>
      </w:r>
      <w:r w:rsidR="007255A0" w:rsidRPr="006135A8">
        <w:rPr>
          <w:rFonts w:ascii="Times New Roman" w:hAnsi="Times New Roman"/>
          <w:sz w:val="28"/>
          <w:szCs w:val="28"/>
          <w:lang w:val="ru-RU"/>
        </w:rPr>
        <w:t xml:space="preserve"> восьмого созыва, представленных при их выдвижении и доводимых до сведения избирателей, согласно приложению</w:t>
      </w:r>
      <w:r>
        <w:rPr>
          <w:rFonts w:ascii="Times New Roman" w:hAnsi="Times New Roman"/>
          <w:sz w:val="28"/>
          <w:szCs w:val="28"/>
          <w:lang w:val="ru-RU"/>
        </w:rPr>
        <w:t xml:space="preserve"> № 1</w:t>
      </w:r>
      <w:r w:rsidR="007255A0" w:rsidRPr="006135A8">
        <w:rPr>
          <w:rFonts w:ascii="Times New Roman" w:hAnsi="Times New Roman"/>
          <w:sz w:val="28"/>
          <w:szCs w:val="28"/>
          <w:lang w:val="ru-RU"/>
        </w:rPr>
        <w:t>.</w:t>
      </w:r>
    </w:p>
    <w:p w:rsidR="006135A8" w:rsidRPr="006135A8" w:rsidRDefault="006135A8" w:rsidP="006135A8">
      <w:pPr>
        <w:pStyle w:val="ae"/>
        <w:spacing w:line="360" w:lineRule="auto"/>
        <w:ind w:firstLine="35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</w:t>
      </w:r>
      <w:r w:rsidRPr="006135A8">
        <w:rPr>
          <w:rFonts w:ascii="Times New Roman" w:hAnsi="Times New Roman"/>
          <w:sz w:val="28"/>
          <w:szCs w:val="28"/>
        </w:rPr>
        <w:t> </w:t>
      </w:r>
      <w:r w:rsidRPr="006135A8">
        <w:rPr>
          <w:rFonts w:ascii="Times New Roman" w:hAnsi="Times New Roman"/>
          <w:sz w:val="28"/>
          <w:szCs w:val="28"/>
          <w:lang w:val="ru-RU"/>
        </w:rPr>
        <w:t>Утвердить форму доведения до сведения избирателей информации о размере и об источниках доходов кандидатов, а также об имуществе, принадлежащем кандидату на праве собственности (в том числе совместной собственности), о вкладах в банках и ценных бумагах согласно приложению № 2.</w:t>
      </w:r>
    </w:p>
    <w:p w:rsidR="009D7410" w:rsidRDefault="005A372C" w:rsidP="00AC4054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921B9" w:rsidRPr="00C921B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921B9">
        <w:rPr>
          <w:rFonts w:ascii="Times New Roman" w:hAnsi="Times New Roman"/>
          <w:bCs/>
          <w:sz w:val="28"/>
          <w:lang w:val="ru-RU"/>
        </w:rPr>
        <w:t>.</w:t>
      </w:r>
    </w:p>
    <w:p w:rsidR="000A7A2D" w:rsidRDefault="000A7A2D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DC37D2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9A6D59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7255A0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8709A9">
        <w:rPr>
          <w:rFonts w:ascii="Times New Roman" w:hAnsi="Times New Roman"/>
          <w:sz w:val="28"/>
          <w:szCs w:val="28"/>
          <w:lang w:val="ru-RU"/>
        </w:rPr>
        <w:t>В.В.Ярченко</w:t>
      </w:r>
    </w:p>
    <w:p w:rsidR="007255A0" w:rsidRDefault="007255A0" w:rsidP="007255A0">
      <w:pPr>
        <w:pStyle w:val="ConsPlusTitle"/>
        <w:widowControl/>
        <w:ind w:left="5103"/>
        <w:jc w:val="center"/>
        <w:rPr>
          <w:b w:val="0"/>
          <w:bCs w:val="0"/>
          <w:sz w:val="28"/>
          <w:szCs w:val="28"/>
        </w:rPr>
      </w:pPr>
      <w:r w:rsidRPr="00490DA5">
        <w:rPr>
          <w:b w:val="0"/>
          <w:bCs w:val="0"/>
          <w:sz w:val="28"/>
          <w:szCs w:val="28"/>
        </w:rPr>
        <w:lastRenderedPageBreak/>
        <w:t xml:space="preserve">Приложение </w:t>
      </w:r>
    </w:p>
    <w:p w:rsidR="007255A0" w:rsidRPr="00490DA5" w:rsidRDefault="007255A0" w:rsidP="007255A0">
      <w:pPr>
        <w:pStyle w:val="ConsPlusTitle"/>
        <w:widowControl/>
        <w:ind w:left="5103"/>
        <w:jc w:val="center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 </w:t>
      </w:r>
    </w:p>
    <w:p w:rsidR="007255A0" w:rsidRPr="00140A63" w:rsidRDefault="007255A0" w:rsidP="007255A0">
      <w:pPr>
        <w:pStyle w:val="6"/>
        <w:ind w:left="5103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  <w:r w:rsidRPr="00140A63">
        <w:rPr>
          <w:rFonts w:ascii="Times New Roman" w:hAnsi="Times New Roman"/>
          <w:b w:val="0"/>
          <w:sz w:val="28"/>
          <w:szCs w:val="28"/>
          <w:lang w:val="ru-RU"/>
        </w:rPr>
        <w:t>УТВЕРЖДЕН</w:t>
      </w:r>
    </w:p>
    <w:p w:rsidR="007255A0" w:rsidRPr="00140A63" w:rsidRDefault="007255A0" w:rsidP="007255A0">
      <w:pPr>
        <w:keepNext/>
        <w:ind w:left="5103"/>
        <w:jc w:val="center"/>
        <w:outlineLvl w:val="5"/>
        <w:rPr>
          <w:rFonts w:ascii="Times New Roman" w:hAnsi="Times New Roman"/>
          <w:szCs w:val="28"/>
          <w:lang w:val="ru-RU"/>
        </w:rPr>
      </w:pPr>
      <w:r w:rsidRPr="00140A63">
        <w:rPr>
          <w:rFonts w:ascii="Times New Roman" w:hAnsi="Times New Roman"/>
          <w:bCs/>
          <w:szCs w:val="28"/>
          <w:lang w:val="ru-RU"/>
        </w:rPr>
        <w:t xml:space="preserve">постановлением Территориальной избирательной комиссии города </w:t>
      </w:r>
      <w:r w:rsidR="00140A63">
        <w:rPr>
          <w:rFonts w:ascii="Times New Roman" w:hAnsi="Times New Roman"/>
          <w:bCs/>
          <w:szCs w:val="28"/>
          <w:lang w:val="ru-RU"/>
        </w:rPr>
        <w:t>Донецка Ростовской области</w:t>
      </w:r>
      <w:r w:rsidRPr="00140A63">
        <w:rPr>
          <w:rFonts w:ascii="Times New Roman" w:hAnsi="Times New Roman"/>
          <w:bCs/>
          <w:szCs w:val="28"/>
          <w:lang w:val="ru-RU"/>
        </w:rPr>
        <w:t xml:space="preserve"> </w:t>
      </w:r>
      <w:r w:rsidRPr="00140A63">
        <w:rPr>
          <w:rFonts w:ascii="Times New Roman" w:hAnsi="Times New Roman"/>
          <w:szCs w:val="28"/>
          <w:lang w:val="ru-RU"/>
        </w:rPr>
        <w:t xml:space="preserve">от </w:t>
      </w:r>
      <w:r w:rsidR="0055720F">
        <w:rPr>
          <w:rFonts w:ascii="Times New Roman" w:hAnsi="Times New Roman"/>
          <w:szCs w:val="28"/>
          <w:lang w:val="ru-RU"/>
        </w:rPr>
        <w:t>09.07.2025 №129-12</w:t>
      </w:r>
    </w:p>
    <w:p w:rsidR="007255A0" w:rsidRPr="00140A63" w:rsidRDefault="007255A0" w:rsidP="007255A0">
      <w:pPr>
        <w:pStyle w:val="ConsPlusTitle"/>
        <w:widowControl/>
        <w:ind w:left="5529"/>
        <w:jc w:val="center"/>
        <w:rPr>
          <w:b w:val="0"/>
          <w:bCs w:val="0"/>
          <w:sz w:val="28"/>
          <w:szCs w:val="28"/>
        </w:rPr>
      </w:pPr>
    </w:p>
    <w:p w:rsidR="007255A0" w:rsidRPr="007255A0" w:rsidRDefault="007255A0" w:rsidP="007255A0">
      <w:pPr>
        <w:autoSpaceDE w:val="0"/>
        <w:autoSpaceDN w:val="0"/>
        <w:adjustRightInd w:val="0"/>
        <w:rPr>
          <w:lang w:val="ru-RU"/>
        </w:rPr>
      </w:pPr>
    </w:p>
    <w:p w:rsidR="007255A0" w:rsidRPr="00140A63" w:rsidRDefault="007255A0" w:rsidP="007255A0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140A63">
        <w:rPr>
          <w:rFonts w:ascii="Times New Roman" w:hAnsi="Times New Roman"/>
          <w:b/>
          <w:sz w:val="28"/>
          <w:szCs w:val="28"/>
          <w:lang w:val="ru-RU"/>
        </w:rPr>
        <w:t>ОБЪЕМ СВЕДЕНИЙ</w:t>
      </w:r>
    </w:p>
    <w:p w:rsidR="007255A0" w:rsidRPr="00140A63" w:rsidRDefault="007255A0" w:rsidP="007255A0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140A63">
        <w:rPr>
          <w:rFonts w:ascii="Times New Roman" w:hAnsi="Times New Roman"/>
          <w:b/>
          <w:sz w:val="28"/>
          <w:szCs w:val="28"/>
          <w:lang w:val="ru-RU"/>
        </w:rPr>
        <w:t xml:space="preserve">о кандидатах в депутаты  </w:t>
      </w:r>
      <w:r w:rsidR="00140A63">
        <w:rPr>
          <w:rFonts w:ascii="Times New Roman" w:hAnsi="Times New Roman"/>
          <w:b/>
          <w:sz w:val="28"/>
          <w:szCs w:val="28"/>
          <w:lang w:val="ru-RU"/>
        </w:rPr>
        <w:t xml:space="preserve">Донецкой </w:t>
      </w:r>
      <w:r w:rsidRPr="00140A63">
        <w:rPr>
          <w:rFonts w:ascii="Times New Roman" w:hAnsi="Times New Roman"/>
          <w:b/>
          <w:sz w:val="28"/>
          <w:szCs w:val="28"/>
          <w:lang w:val="ru-RU"/>
        </w:rPr>
        <w:t>городской Думы восьмого</w:t>
      </w:r>
      <w:r w:rsidRPr="00140A63">
        <w:rPr>
          <w:rFonts w:ascii="Times New Roman" w:hAnsi="Times New Roman"/>
          <w:b/>
          <w:sz w:val="28"/>
          <w:szCs w:val="28"/>
          <w:lang w:val="ru-RU"/>
        </w:rPr>
        <w:br/>
        <w:t>созыва, представленных при их выдвижении и доводимых до сведения избирателей</w:t>
      </w:r>
    </w:p>
    <w:p w:rsidR="007255A0" w:rsidRPr="00140A63" w:rsidRDefault="007255A0" w:rsidP="007255A0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</w:p>
    <w:p w:rsidR="007255A0" w:rsidRPr="00140A63" w:rsidRDefault="007255A0" w:rsidP="007255A0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40A63">
        <w:rPr>
          <w:rFonts w:ascii="Times New Roman" w:hAnsi="Times New Roman"/>
          <w:sz w:val="28"/>
          <w:szCs w:val="28"/>
          <w:lang w:val="ru-RU"/>
        </w:rPr>
        <w:t>1.</w:t>
      </w:r>
      <w:r w:rsidRPr="00140A63">
        <w:rPr>
          <w:rFonts w:ascii="Times New Roman" w:hAnsi="Times New Roman"/>
          <w:sz w:val="28"/>
          <w:szCs w:val="28"/>
        </w:rPr>
        <w:t> </w:t>
      </w:r>
      <w:r w:rsidRPr="00140A63">
        <w:rPr>
          <w:rFonts w:ascii="Times New Roman" w:hAnsi="Times New Roman"/>
          <w:sz w:val="28"/>
          <w:szCs w:val="28"/>
          <w:lang w:val="ru-RU"/>
        </w:rPr>
        <w:t xml:space="preserve">Территориальная избирательная комиссия города </w:t>
      </w:r>
      <w:r w:rsidR="00140A63">
        <w:rPr>
          <w:rFonts w:ascii="Times New Roman" w:hAnsi="Times New Roman"/>
          <w:sz w:val="28"/>
          <w:szCs w:val="28"/>
          <w:lang w:val="ru-RU"/>
        </w:rPr>
        <w:t>Донецка Ростовской области</w:t>
      </w:r>
      <w:r w:rsidRPr="00140A63">
        <w:rPr>
          <w:rFonts w:ascii="Times New Roman" w:hAnsi="Times New Roman"/>
          <w:sz w:val="28"/>
          <w:szCs w:val="28"/>
          <w:lang w:val="ru-RU"/>
        </w:rPr>
        <w:t xml:space="preserve"> размещает в информационно-телекоммуникационной сети «Интернет» на </w:t>
      </w:r>
      <w:r w:rsidRPr="00140A63">
        <w:rPr>
          <w:rFonts w:ascii="Times New Roman" w:hAnsi="Times New Roman"/>
          <w:color w:val="FF0000"/>
          <w:sz w:val="28"/>
          <w:szCs w:val="28"/>
          <w:lang w:val="ru-RU"/>
        </w:rPr>
        <w:t xml:space="preserve"> </w:t>
      </w:r>
      <w:r w:rsidRPr="00140A63">
        <w:rPr>
          <w:rFonts w:ascii="Times New Roman" w:hAnsi="Times New Roman"/>
          <w:sz w:val="28"/>
          <w:szCs w:val="28"/>
          <w:lang w:val="ru-RU"/>
        </w:rPr>
        <w:t xml:space="preserve">сайте Территориальной избирательной комиссии города </w:t>
      </w:r>
      <w:r w:rsidR="00140A63">
        <w:rPr>
          <w:rFonts w:ascii="Times New Roman" w:hAnsi="Times New Roman"/>
          <w:sz w:val="28"/>
          <w:szCs w:val="28"/>
          <w:lang w:val="ru-RU"/>
        </w:rPr>
        <w:t xml:space="preserve">Донецка </w:t>
      </w:r>
      <w:r w:rsidRPr="00140A63">
        <w:rPr>
          <w:rFonts w:ascii="Times New Roman" w:hAnsi="Times New Roman"/>
          <w:sz w:val="28"/>
          <w:szCs w:val="28"/>
          <w:lang w:val="ru-RU"/>
        </w:rPr>
        <w:t>в разделе «Выборы и референдумы» сведения о кандидатах, представленные при выдвижении.</w:t>
      </w:r>
    </w:p>
    <w:p w:rsidR="00042EFF" w:rsidRPr="00042EFF" w:rsidRDefault="00042EFF" w:rsidP="00042EFF">
      <w:pPr>
        <w:pStyle w:val="3"/>
        <w:tabs>
          <w:tab w:val="left" w:pos="0"/>
        </w:tabs>
        <w:spacing w:line="360" w:lineRule="auto"/>
        <w:ind w:firstLine="709"/>
        <w:rPr>
          <w:kern w:val="28"/>
          <w:sz w:val="28"/>
          <w:szCs w:val="28"/>
          <w:lang w:val="ru-RU"/>
        </w:rPr>
      </w:pPr>
      <w:r w:rsidRPr="00042EFF">
        <w:rPr>
          <w:kern w:val="28"/>
          <w:sz w:val="28"/>
          <w:szCs w:val="28"/>
          <w:lang w:val="ru-RU"/>
        </w:rPr>
        <w:t>В сведения о каждом кандидате включаются:</w:t>
      </w:r>
    </w:p>
    <w:p w:rsidR="00042EFF" w:rsidRPr="00042EFF" w:rsidRDefault="00042EFF" w:rsidP="00042EFF">
      <w:pPr>
        <w:pStyle w:val="a3"/>
        <w:spacing w:line="360" w:lineRule="auto"/>
        <w:ind w:firstLine="709"/>
        <w:rPr>
          <w:rFonts w:ascii="Times New Roman" w:hAnsi="Times New Roman"/>
          <w:color w:val="000000"/>
          <w:kern w:val="28"/>
          <w:sz w:val="28"/>
          <w:szCs w:val="28"/>
          <w:lang w:val="ru-RU"/>
        </w:rPr>
      </w:pPr>
      <w:r w:rsidRPr="00042EFF">
        <w:rPr>
          <w:rFonts w:ascii="Times New Roman" w:hAnsi="Times New Roman"/>
          <w:color w:val="000000"/>
          <w:sz w:val="28"/>
          <w:szCs w:val="28"/>
          <w:lang w:val="ru-RU"/>
        </w:rPr>
        <w:t>наименование избирательного округа;</w:t>
      </w:r>
    </w:p>
    <w:p w:rsidR="00042EFF" w:rsidRPr="00042EFF" w:rsidRDefault="00042EFF" w:rsidP="00042EFF">
      <w:pPr>
        <w:pStyle w:val="2"/>
        <w:suppressAutoHyphens/>
        <w:spacing w:line="360" w:lineRule="auto"/>
        <w:ind w:firstLine="709"/>
        <w:jc w:val="both"/>
        <w:rPr>
          <w:color w:val="000000"/>
          <w:szCs w:val="28"/>
        </w:rPr>
      </w:pPr>
      <w:r w:rsidRPr="00042EFF">
        <w:rPr>
          <w:color w:val="000000"/>
          <w:szCs w:val="28"/>
        </w:rPr>
        <w:t>фамилия, имя, отчество;</w:t>
      </w:r>
    </w:p>
    <w:p w:rsidR="00042EFF" w:rsidRPr="00042EFF" w:rsidRDefault="00042EFF" w:rsidP="00042EFF">
      <w:pPr>
        <w:pStyle w:val="2"/>
        <w:suppressAutoHyphens/>
        <w:spacing w:line="360" w:lineRule="auto"/>
        <w:ind w:firstLine="709"/>
        <w:jc w:val="both"/>
        <w:rPr>
          <w:color w:val="000000"/>
          <w:szCs w:val="28"/>
        </w:rPr>
      </w:pPr>
      <w:r w:rsidRPr="00042EFF">
        <w:rPr>
          <w:color w:val="000000"/>
          <w:szCs w:val="28"/>
        </w:rPr>
        <w:t>дата и место рождения;</w:t>
      </w:r>
    </w:p>
    <w:p w:rsidR="00042EFF" w:rsidRPr="00042EFF" w:rsidRDefault="00042EFF" w:rsidP="00042EFF">
      <w:pPr>
        <w:pStyle w:val="2"/>
        <w:suppressAutoHyphens/>
        <w:spacing w:line="360" w:lineRule="auto"/>
        <w:ind w:firstLine="709"/>
        <w:jc w:val="both"/>
        <w:rPr>
          <w:color w:val="000000"/>
          <w:szCs w:val="28"/>
        </w:rPr>
      </w:pPr>
      <w:r w:rsidRPr="00042EFF">
        <w:rPr>
          <w:color w:val="000000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042EFF" w:rsidRPr="00042EFF" w:rsidRDefault="00042EFF" w:rsidP="00042EFF">
      <w:pPr>
        <w:pStyle w:val="2"/>
        <w:suppressAutoHyphens/>
        <w:spacing w:line="360" w:lineRule="auto"/>
        <w:ind w:firstLine="709"/>
        <w:jc w:val="both"/>
        <w:rPr>
          <w:color w:val="000000"/>
          <w:szCs w:val="28"/>
        </w:rPr>
      </w:pPr>
      <w:r w:rsidRPr="00042EFF">
        <w:rPr>
          <w:color w:val="000000"/>
          <w:szCs w:val="28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042EFF" w:rsidRPr="00042EFF" w:rsidRDefault="00042EFF" w:rsidP="00042EFF">
      <w:pPr>
        <w:pStyle w:val="2"/>
        <w:suppressAutoHyphens/>
        <w:spacing w:line="360" w:lineRule="auto"/>
        <w:ind w:firstLine="709"/>
        <w:jc w:val="both"/>
        <w:rPr>
          <w:color w:val="000000"/>
          <w:szCs w:val="28"/>
        </w:rPr>
      </w:pPr>
      <w:r w:rsidRPr="00042EFF">
        <w:rPr>
          <w:color w:val="000000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042EFF" w:rsidRPr="00042EFF" w:rsidRDefault="00042EFF" w:rsidP="00042EFF">
      <w:pPr>
        <w:pStyle w:val="2"/>
        <w:suppressAutoHyphens/>
        <w:spacing w:line="360" w:lineRule="auto"/>
        <w:ind w:firstLine="709"/>
        <w:jc w:val="both"/>
        <w:rPr>
          <w:color w:val="000000"/>
          <w:szCs w:val="28"/>
        </w:rPr>
      </w:pPr>
      <w:r w:rsidRPr="00042EFF">
        <w:rPr>
          <w:color w:val="000000"/>
          <w:szCs w:val="28"/>
        </w:rPr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042EFF" w:rsidRPr="00042EFF" w:rsidRDefault="00042EFF" w:rsidP="00042EFF">
      <w:pPr>
        <w:pStyle w:val="2"/>
        <w:suppressAutoHyphens/>
        <w:spacing w:line="360" w:lineRule="auto"/>
        <w:ind w:firstLine="709"/>
        <w:jc w:val="both"/>
        <w:rPr>
          <w:color w:val="000000"/>
          <w:szCs w:val="28"/>
        </w:rPr>
      </w:pPr>
      <w:r w:rsidRPr="00042EFF">
        <w:rPr>
          <w:color w:val="000000"/>
          <w:szCs w:val="28"/>
        </w:rPr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042EFF" w:rsidRPr="00042EFF" w:rsidRDefault="00042EFF" w:rsidP="00042EFF">
      <w:pPr>
        <w:pStyle w:val="2"/>
        <w:suppressAutoHyphens/>
        <w:spacing w:line="360" w:lineRule="auto"/>
        <w:ind w:firstLine="709"/>
        <w:jc w:val="both"/>
        <w:rPr>
          <w:color w:val="000000"/>
          <w:szCs w:val="28"/>
        </w:rPr>
      </w:pPr>
      <w:r w:rsidRPr="00042EFF">
        <w:rPr>
          <w:color w:val="000000"/>
          <w:szCs w:val="28"/>
        </w:rPr>
        <w:t xml:space="preserve">если кандидат сам выдвинул свою кандидатуру, – слово «самовыдвижение»; </w:t>
      </w:r>
    </w:p>
    <w:p w:rsidR="00042EFF" w:rsidRPr="00042EFF" w:rsidRDefault="00042EFF" w:rsidP="00042EFF">
      <w:pPr>
        <w:pStyle w:val="a3"/>
        <w:spacing w:line="360" w:lineRule="auto"/>
        <w:ind w:firstLine="709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042EFF">
        <w:rPr>
          <w:rFonts w:ascii="Times New Roman" w:hAnsi="Times New Roman"/>
          <w:color w:val="000000"/>
          <w:kern w:val="28"/>
          <w:sz w:val="28"/>
          <w:szCs w:val="28"/>
          <w:lang w:val="ru-RU"/>
        </w:rPr>
        <w:t xml:space="preserve">сведения о принадлежности кандидата к политической партии либо </w:t>
      </w:r>
      <w:r w:rsidRPr="00042EFF">
        <w:rPr>
          <w:rFonts w:ascii="Times New Roman" w:hAnsi="Times New Roman"/>
          <w:color w:val="000000"/>
          <w:kern w:val="28"/>
          <w:sz w:val="28"/>
          <w:szCs w:val="28"/>
          <w:lang w:val="ru-RU"/>
        </w:rPr>
        <w:br/>
        <w:t>к</w:t>
      </w:r>
      <w:r w:rsidRPr="00042EFF">
        <w:rPr>
          <w:rFonts w:ascii="Times New Roman" w:hAnsi="Times New Roman"/>
          <w:color w:val="000000"/>
          <w:sz w:val="28"/>
          <w:szCs w:val="28"/>
          <w:lang w:val="ru-RU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042EFF" w:rsidRPr="00042EFF" w:rsidRDefault="00042EFF" w:rsidP="00042EFF">
      <w:pPr>
        <w:pStyle w:val="3"/>
        <w:tabs>
          <w:tab w:val="left" w:pos="0"/>
        </w:tabs>
        <w:spacing w:line="360" w:lineRule="auto"/>
        <w:ind w:firstLine="709"/>
        <w:rPr>
          <w:sz w:val="28"/>
          <w:szCs w:val="28"/>
          <w:lang w:val="ru-RU"/>
        </w:rPr>
      </w:pPr>
      <w:r w:rsidRPr="00042EFF">
        <w:rPr>
          <w:sz w:val="28"/>
          <w:szCs w:val="28"/>
          <w:lang w:val="ru-RU"/>
        </w:rPr>
        <w:t>сведения об имеющейся судимости и (или) когда-либо имевшейся судимости (при наличии):</w:t>
      </w:r>
    </w:p>
    <w:p w:rsidR="00042EFF" w:rsidRPr="00042EFF" w:rsidRDefault="00042EFF" w:rsidP="00042EFF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</w:pPr>
      <w:r w:rsidRPr="00042EFF">
        <w:rPr>
          <w:color w:val="000000"/>
          <w:kern w:val="28"/>
          <w:szCs w:val="28"/>
        </w:rPr>
        <w:t xml:space="preserve">если судимость снята или погашена, – слова «имелась судимость» </w:t>
      </w:r>
      <w:r w:rsidRPr="00042EFF">
        <w:rPr>
          <w:color w:val="000000"/>
          <w:kern w:val="28"/>
          <w:szCs w:val="28"/>
        </w:rPr>
        <w:br/>
        <w:t xml:space="preserve"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кандидат, слово «снята» с указанием даты снятия или слово «погашена» </w:t>
      </w:r>
      <w:r w:rsidRPr="00042EFF">
        <w:rPr>
          <w:color w:val="000000"/>
          <w:kern w:val="28"/>
          <w:szCs w:val="28"/>
        </w:rPr>
        <w:br/>
        <w:t>с указанием даты погашения;</w:t>
      </w:r>
    </w:p>
    <w:p w:rsidR="00042EFF" w:rsidRPr="00042EFF" w:rsidRDefault="00042EFF" w:rsidP="00042EFF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</w:pPr>
      <w:r w:rsidRPr="00042EFF">
        <w:rPr>
          <w:color w:val="000000"/>
          <w:kern w:val="28"/>
          <w:szCs w:val="28"/>
        </w:rPr>
        <w:t xml:space="preserve">если судимость не снята и не погашена, – слова «имеется судимость» </w:t>
      </w:r>
      <w:r w:rsidRPr="00042EFF">
        <w:rPr>
          <w:color w:val="000000"/>
          <w:kern w:val="28"/>
          <w:szCs w:val="28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 или слова «не погашена» с указанием даты погашения;</w:t>
      </w:r>
    </w:p>
    <w:p w:rsidR="00042EFF" w:rsidRPr="00042EFF" w:rsidRDefault="00042EFF" w:rsidP="00042EFF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color w:val="000000"/>
          <w:kern w:val="28"/>
          <w:sz w:val="28"/>
          <w:szCs w:val="28"/>
          <w:lang w:val="ru-RU"/>
        </w:rPr>
      </w:pPr>
      <w:r w:rsidRPr="00042EFF">
        <w:rPr>
          <w:rFonts w:ascii="Times New Roman" w:hAnsi="Times New Roman"/>
          <w:color w:val="000000"/>
          <w:kern w:val="28"/>
          <w:sz w:val="28"/>
          <w:szCs w:val="28"/>
          <w:lang w:val="ru-RU"/>
        </w:rPr>
        <w:t>сведения о том, что кандидат является иностранным агентом либо кандидатом, аффилированным с иностранным агентом</w:t>
      </w:r>
    </w:p>
    <w:p w:rsidR="007255A0" w:rsidRPr="00042EFF" w:rsidRDefault="007255A0" w:rsidP="00042EFF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42EFF">
        <w:rPr>
          <w:rFonts w:ascii="Times New Roman" w:hAnsi="Times New Roman"/>
          <w:spacing w:val="-4"/>
          <w:sz w:val="28"/>
          <w:szCs w:val="28"/>
          <w:lang w:val="ru-RU"/>
        </w:rPr>
        <w:t>2.</w:t>
      </w:r>
      <w:r w:rsidRPr="00042EFF">
        <w:rPr>
          <w:rFonts w:ascii="Times New Roman" w:hAnsi="Times New Roman"/>
          <w:spacing w:val="-4"/>
          <w:sz w:val="28"/>
          <w:szCs w:val="28"/>
        </w:rPr>
        <w:t> </w:t>
      </w:r>
      <w:r w:rsidRPr="00042EFF">
        <w:rPr>
          <w:rFonts w:ascii="Times New Roman" w:hAnsi="Times New Roman"/>
          <w:spacing w:val="-4"/>
          <w:sz w:val="28"/>
          <w:szCs w:val="28"/>
          <w:lang w:val="ru-RU"/>
        </w:rPr>
        <w:t xml:space="preserve">Территориальная избирательная комиссия города </w:t>
      </w:r>
      <w:r w:rsidR="00140A63" w:rsidRPr="00042EFF">
        <w:rPr>
          <w:rFonts w:ascii="Times New Roman" w:hAnsi="Times New Roman"/>
          <w:spacing w:val="-4"/>
          <w:sz w:val="28"/>
          <w:szCs w:val="28"/>
          <w:lang w:val="ru-RU"/>
        </w:rPr>
        <w:t>Донецка Ростовской области</w:t>
      </w:r>
      <w:r w:rsidRPr="00042EFF">
        <w:rPr>
          <w:rFonts w:ascii="Times New Roman" w:hAnsi="Times New Roman"/>
          <w:spacing w:val="-4"/>
          <w:sz w:val="28"/>
          <w:szCs w:val="28"/>
          <w:lang w:val="ru-RU"/>
        </w:rPr>
        <w:t xml:space="preserve"> </w:t>
      </w:r>
      <w:r w:rsidRPr="00042EFF">
        <w:rPr>
          <w:rFonts w:ascii="Times New Roman" w:hAnsi="Times New Roman"/>
          <w:sz w:val="28"/>
          <w:szCs w:val="28"/>
          <w:lang w:val="ru-RU"/>
        </w:rPr>
        <w:t xml:space="preserve">размещает в информационно-телекоммуникационной сети «Интернет» на сайте Территориальной избирательной комиссии города </w:t>
      </w:r>
      <w:r w:rsidR="00140A63" w:rsidRPr="00042EFF">
        <w:rPr>
          <w:rFonts w:ascii="Times New Roman" w:hAnsi="Times New Roman"/>
          <w:sz w:val="28"/>
          <w:szCs w:val="28"/>
          <w:lang w:val="ru-RU"/>
        </w:rPr>
        <w:t>Донецка</w:t>
      </w:r>
      <w:r w:rsidRPr="00042EFF">
        <w:rPr>
          <w:rFonts w:ascii="Times New Roman" w:hAnsi="Times New Roman"/>
          <w:sz w:val="28"/>
          <w:szCs w:val="28"/>
          <w:lang w:val="ru-RU"/>
        </w:rPr>
        <w:t xml:space="preserve"> в разделе «Выборы и референдумы» </w:t>
      </w:r>
      <w:r w:rsidRPr="00042EFF">
        <w:rPr>
          <w:rFonts w:ascii="Times New Roman" w:hAnsi="Times New Roman"/>
          <w:spacing w:val="-4"/>
          <w:kern w:val="28"/>
          <w:sz w:val="28"/>
          <w:szCs w:val="28"/>
          <w:lang w:val="ru-RU"/>
        </w:rPr>
        <w:t>следующие сведения о</w:t>
      </w:r>
      <w:r w:rsidRPr="00042EFF">
        <w:rPr>
          <w:rFonts w:ascii="Times New Roman" w:hAnsi="Times New Roman"/>
          <w:sz w:val="28"/>
          <w:szCs w:val="28"/>
          <w:lang w:val="ru-RU"/>
        </w:rPr>
        <w:t xml:space="preserve"> кандидатах:</w:t>
      </w:r>
    </w:p>
    <w:p w:rsidR="00042EFF" w:rsidRPr="00042EFF" w:rsidRDefault="00042EFF" w:rsidP="00042EFF">
      <w:pPr>
        <w:pStyle w:val="2"/>
        <w:tabs>
          <w:tab w:val="left" w:pos="1260"/>
        </w:tabs>
        <w:suppressAutoHyphens/>
        <w:spacing w:line="360" w:lineRule="auto"/>
        <w:ind w:firstLine="709"/>
        <w:jc w:val="both"/>
        <w:rPr>
          <w:color w:val="000000"/>
          <w:spacing w:val="-4"/>
          <w:szCs w:val="28"/>
        </w:rPr>
      </w:pPr>
      <w:r w:rsidRPr="00042EFF">
        <w:rPr>
          <w:color w:val="000000"/>
          <w:spacing w:val="-4"/>
          <w:szCs w:val="28"/>
        </w:rPr>
        <w:t>2.1. Источники и общая сумма доходов (в рублях) кандидата за год, предшествующий году назначения выборов.</w:t>
      </w:r>
    </w:p>
    <w:p w:rsidR="00042EFF" w:rsidRPr="00042EFF" w:rsidRDefault="00042EFF" w:rsidP="00042EFF">
      <w:pPr>
        <w:pStyle w:val="2"/>
        <w:tabs>
          <w:tab w:val="left" w:pos="1260"/>
        </w:tabs>
        <w:suppressAutoHyphens/>
        <w:spacing w:line="360" w:lineRule="auto"/>
        <w:ind w:firstLine="709"/>
        <w:jc w:val="both"/>
        <w:rPr>
          <w:color w:val="000000"/>
          <w:spacing w:val="-4"/>
          <w:szCs w:val="28"/>
        </w:rPr>
      </w:pPr>
      <w:r w:rsidRPr="00042EFF">
        <w:rPr>
          <w:color w:val="000000"/>
          <w:spacing w:val="-4"/>
          <w:szCs w:val="28"/>
        </w:rPr>
        <w:t>2.2. Недвижимое имущество кандидата, находящееся на территории Российской Федерации</w:t>
      </w:r>
      <w:r w:rsidRPr="00042EFF">
        <w:rPr>
          <w:szCs w:val="28"/>
        </w:rPr>
        <w:t xml:space="preserve"> </w:t>
      </w:r>
      <w:r w:rsidRPr="00042EFF">
        <w:rPr>
          <w:color w:val="000000"/>
          <w:spacing w:val="-4"/>
          <w:szCs w:val="28"/>
        </w:rPr>
        <w:t>по состоянию на первое число месяца, в котором осуществлено официальное опубликование (публикация) решения о назначении выборов:</w:t>
      </w:r>
    </w:p>
    <w:p w:rsidR="00042EFF" w:rsidRPr="00042EFF" w:rsidRDefault="00042EFF" w:rsidP="00042EFF">
      <w:pPr>
        <w:pStyle w:val="2"/>
        <w:suppressAutoHyphens/>
        <w:spacing w:line="360" w:lineRule="auto"/>
        <w:ind w:firstLine="720"/>
        <w:jc w:val="both"/>
        <w:rPr>
          <w:color w:val="000000"/>
          <w:spacing w:val="-4"/>
          <w:szCs w:val="28"/>
        </w:rPr>
      </w:pPr>
      <w:r w:rsidRPr="00042EFF">
        <w:rPr>
          <w:color w:val="000000"/>
          <w:spacing w:val="-4"/>
          <w:szCs w:val="28"/>
        </w:rPr>
        <w:t>земельные участки (количество, общая площадь (кв.м) каждого, наименование субъектов Российской Федерации, на территориях которых они находятся);</w:t>
      </w:r>
    </w:p>
    <w:p w:rsidR="00042EFF" w:rsidRPr="00042EFF" w:rsidRDefault="00042EFF" w:rsidP="00042EFF">
      <w:pPr>
        <w:pStyle w:val="2"/>
        <w:suppressAutoHyphens/>
        <w:spacing w:line="360" w:lineRule="auto"/>
        <w:ind w:firstLine="720"/>
        <w:rPr>
          <w:color w:val="000000"/>
          <w:spacing w:val="-2"/>
          <w:szCs w:val="28"/>
        </w:rPr>
      </w:pPr>
      <w:r w:rsidRPr="00042EFF">
        <w:rPr>
          <w:color w:val="000000"/>
          <w:spacing w:val="-2"/>
          <w:szCs w:val="28"/>
        </w:rPr>
        <w:t>жилые дома (количество, общая площадь (кв.м) каждого, наименование субъектов Российской Федерации, на территориях которых они находятся);</w:t>
      </w:r>
    </w:p>
    <w:p w:rsidR="00042EFF" w:rsidRPr="00042EFF" w:rsidRDefault="00042EFF" w:rsidP="00042EFF">
      <w:pPr>
        <w:spacing w:line="360" w:lineRule="auto"/>
        <w:ind w:firstLine="720"/>
        <w:jc w:val="both"/>
        <w:rPr>
          <w:rFonts w:ascii="Times New Roman" w:hAnsi="Times New Roman"/>
          <w:color w:val="000000"/>
          <w:spacing w:val="-2"/>
          <w:sz w:val="28"/>
          <w:szCs w:val="28"/>
          <w:lang w:val="ru-RU"/>
        </w:rPr>
      </w:pPr>
      <w:r w:rsidRPr="00042EFF">
        <w:rPr>
          <w:rFonts w:ascii="Times New Roman" w:hAnsi="Times New Roman"/>
          <w:color w:val="000000"/>
          <w:spacing w:val="-2"/>
          <w:sz w:val="28"/>
          <w:szCs w:val="28"/>
          <w:lang w:val="ru-RU"/>
        </w:rPr>
        <w:t xml:space="preserve">квартиры </w:t>
      </w:r>
      <w:r w:rsidRPr="00042EFF">
        <w:rPr>
          <w:rFonts w:ascii="Times New Roman" w:hAnsi="Times New Roman"/>
          <w:color w:val="000000"/>
          <w:sz w:val="28"/>
          <w:szCs w:val="28"/>
          <w:lang w:val="ru-RU"/>
        </w:rPr>
        <w:t>(количество, общая площадь (кв.м) каждой, наименование субъектов Российской Федерации, на территориях которых они находятся);</w:t>
      </w:r>
    </w:p>
    <w:p w:rsidR="00042EFF" w:rsidRPr="00042EFF" w:rsidRDefault="00042EFF" w:rsidP="00042EFF">
      <w:pPr>
        <w:spacing w:line="360" w:lineRule="auto"/>
        <w:ind w:firstLine="720"/>
        <w:jc w:val="both"/>
        <w:rPr>
          <w:rFonts w:ascii="Times New Roman" w:hAnsi="Times New Roman"/>
          <w:color w:val="000000"/>
          <w:spacing w:val="-2"/>
          <w:sz w:val="28"/>
          <w:szCs w:val="28"/>
          <w:lang w:val="ru-RU"/>
        </w:rPr>
      </w:pPr>
      <w:r w:rsidRPr="00042EFF">
        <w:rPr>
          <w:rFonts w:ascii="Times New Roman" w:hAnsi="Times New Roman"/>
          <w:color w:val="000000"/>
          <w:spacing w:val="-2"/>
          <w:sz w:val="28"/>
          <w:szCs w:val="28"/>
          <w:lang w:val="ru-RU"/>
        </w:rPr>
        <w:t xml:space="preserve">дачи </w:t>
      </w:r>
      <w:r w:rsidRPr="00042EFF">
        <w:rPr>
          <w:rFonts w:ascii="Times New Roman" w:hAnsi="Times New Roman"/>
          <w:color w:val="000000"/>
          <w:sz w:val="28"/>
          <w:szCs w:val="28"/>
          <w:lang w:val="ru-RU"/>
        </w:rPr>
        <w:t>(количество, общая площадь (кв.м) каждой, наименование субъектов Российской Федерации, на территориях которых они находятся);</w:t>
      </w:r>
    </w:p>
    <w:p w:rsidR="00042EFF" w:rsidRPr="00042EFF" w:rsidRDefault="00042EFF" w:rsidP="00042EFF">
      <w:pPr>
        <w:spacing w:line="360" w:lineRule="auto"/>
        <w:ind w:firstLine="720"/>
        <w:jc w:val="both"/>
        <w:rPr>
          <w:rFonts w:ascii="Times New Roman" w:hAnsi="Times New Roman"/>
          <w:color w:val="000000"/>
          <w:spacing w:val="-2"/>
          <w:sz w:val="28"/>
          <w:szCs w:val="28"/>
          <w:lang w:val="ru-RU"/>
        </w:rPr>
      </w:pPr>
      <w:r w:rsidRPr="00042EFF">
        <w:rPr>
          <w:rFonts w:ascii="Times New Roman" w:hAnsi="Times New Roman"/>
          <w:color w:val="000000"/>
          <w:spacing w:val="-2"/>
          <w:sz w:val="28"/>
          <w:szCs w:val="28"/>
          <w:lang w:val="ru-RU"/>
        </w:rPr>
        <w:t xml:space="preserve">гаражи </w:t>
      </w:r>
      <w:r w:rsidRPr="00042EFF">
        <w:rPr>
          <w:rFonts w:ascii="Times New Roman" w:hAnsi="Times New Roman"/>
          <w:color w:val="000000"/>
          <w:sz w:val="28"/>
          <w:szCs w:val="28"/>
          <w:lang w:val="ru-RU"/>
        </w:rPr>
        <w:t>(количество, общая площадь (кв.м) каждого, наименование субъектов Российской Федерации, на территориях которых они находятся);</w:t>
      </w:r>
    </w:p>
    <w:p w:rsidR="00042EFF" w:rsidRPr="00042EFF" w:rsidRDefault="00042EFF" w:rsidP="00042EFF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042EFF">
        <w:rPr>
          <w:rFonts w:ascii="Times New Roman" w:hAnsi="Times New Roman"/>
          <w:color w:val="000000"/>
          <w:sz w:val="28"/>
          <w:szCs w:val="28"/>
          <w:lang w:val="ru-RU"/>
        </w:rPr>
        <w:t>иное недвижимое имущество с указанием его видов, общей площади (кв.м) каждого объекта, наименований субъектов Российской Федерации, где оно находится.</w:t>
      </w:r>
    </w:p>
    <w:p w:rsidR="00042EFF" w:rsidRPr="00042EFF" w:rsidRDefault="00042EFF" w:rsidP="00042EFF">
      <w:pPr>
        <w:tabs>
          <w:tab w:val="left" w:pos="1260"/>
        </w:tabs>
        <w:spacing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042EFF">
        <w:rPr>
          <w:rFonts w:ascii="Times New Roman" w:hAnsi="Times New Roman"/>
          <w:color w:val="000000"/>
          <w:kern w:val="28"/>
          <w:sz w:val="28"/>
          <w:szCs w:val="28"/>
          <w:lang w:val="ru-RU"/>
        </w:rPr>
        <w:t>2.3.</w:t>
      </w:r>
      <w:r w:rsidRPr="00042EFF">
        <w:rPr>
          <w:rFonts w:ascii="Times New Roman" w:hAnsi="Times New Roman"/>
          <w:color w:val="000000"/>
          <w:kern w:val="28"/>
          <w:sz w:val="28"/>
          <w:szCs w:val="28"/>
        </w:rPr>
        <w:t> </w:t>
      </w:r>
      <w:r w:rsidRPr="00042EFF">
        <w:rPr>
          <w:rFonts w:ascii="Times New Roman" w:hAnsi="Times New Roman"/>
          <w:color w:val="000000"/>
          <w:sz w:val="28"/>
          <w:szCs w:val="28"/>
          <w:lang w:val="ru-RU"/>
        </w:rPr>
        <w:t>Транспортные средства кандидата (указывается их общее количество (ед.), вид, модель, марка и год выпуска каждого).</w:t>
      </w:r>
    </w:p>
    <w:p w:rsidR="00042EFF" w:rsidRPr="00042EFF" w:rsidRDefault="00042EFF" w:rsidP="00042EFF">
      <w:pPr>
        <w:tabs>
          <w:tab w:val="left" w:pos="1260"/>
        </w:tabs>
        <w:spacing w:line="360" w:lineRule="auto"/>
        <w:ind w:firstLine="720"/>
        <w:jc w:val="both"/>
        <w:rPr>
          <w:rFonts w:ascii="Times New Roman" w:hAnsi="Times New Roman"/>
          <w:color w:val="000000"/>
          <w:kern w:val="28"/>
          <w:sz w:val="28"/>
          <w:szCs w:val="28"/>
          <w:lang w:val="ru-RU"/>
        </w:rPr>
      </w:pPr>
      <w:r w:rsidRPr="00042EFF">
        <w:rPr>
          <w:rFonts w:ascii="Times New Roman" w:hAnsi="Times New Roman"/>
          <w:color w:val="000000"/>
          <w:kern w:val="28"/>
          <w:sz w:val="28"/>
          <w:szCs w:val="28"/>
          <w:lang w:val="ru-RU"/>
        </w:rPr>
        <w:t>2.4.</w:t>
      </w:r>
      <w:r w:rsidRPr="00042EFF">
        <w:rPr>
          <w:rFonts w:ascii="Times New Roman" w:hAnsi="Times New Roman"/>
          <w:color w:val="000000"/>
          <w:kern w:val="28"/>
          <w:sz w:val="28"/>
          <w:szCs w:val="28"/>
        </w:rPr>
        <w:t> </w:t>
      </w:r>
      <w:r w:rsidRPr="00042EFF">
        <w:rPr>
          <w:rFonts w:ascii="Times New Roman" w:hAnsi="Times New Roman"/>
          <w:color w:val="000000"/>
          <w:kern w:val="28"/>
          <w:sz w:val="28"/>
          <w:szCs w:val="28"/>
          <w:lang w:val="ru-RU"/>
        </w:rPr>
        <w:t xml:space="preserve">Денежные средства и драгоценные металлы, находящиеся </w:t>
      </w:r>
      <w:r w:rsidRPr="00042EFF">
        <w:rPr>
          <w:rFonts w:ascii="Times New Roman" w:hAnsi="Times New Roman"/>
          <w:color w:val="000000"/>
          <w:kern w:val="28"/>
          <w:sz w:val="28"/>
          <w:szCs w:val="28"/>
          <w:lang w:val="ru-RU"/>
        </w:rPr>
        <w:br/>
        <w:t xml:space="preserve">на счетах (во вкладах) </w:t>
      </w:r>
      <w:r w:rsidRPr="00042EFF">
        <w:rPr>
          <w:rFonts w:ascii="Times New Roman" w:hAnsi="Times New Roman"/>
          <w:color w:val="000000"/>
          <w:sz w:val="28"/>
          <w:szCs w:val="28"/>
          <w:lang w:val="ru-RU"/>
        </w:rPr>
        <w:t xml:space="preserve">кандидата </w:t>
      </w:r>
      <w:r w:rsidRPr="00042EFF">
        <w:rPr>
          <w:rFonts w:ascii="Times New Roman" w:hAnsi="Times New Roman"/>
          <w:color w:val="000000"/>
          <w:kern w:val="28"/>
          <w:sz w:val="28"/>
          <w:szCs w:val="28"/>
          <w:lang w:val="ru-RU"/>
        </w:rPr>
        <w:t>в банках (указывается количество банковских счетов (вкладов) и общая сумма остатков на них в рублях).</w:t>
      </w:r>
    </w:p>
    <w:p w:rsidR="00042EFF" w:rsidRPr="00042EFF" w:rsidRDefault="00042EFF" w:rsidP="00042EFF">
      <w:pPr>
        <w:tabs>
          <w:tab w:val="left" w:pos="1260"/>
        </w:tabs>
        <w:spacing w:line="360" w:lineRule="auto"/>
        <w:ind w:firstLine="851"/>
        <w:jc w:val="both"/>
        <w:rPr>
          <w:rFonts w:ascii="Times New Roman" w:hAnsi="Times New Roman"/>
          <w:color w:val="000000"/>
          <w:spacing w:val="-2"/>
          <w:sz w:val="28"/>
          <w:szCs w:val="28"/>
          <w:lang w:val="ru-RU"/>
        </w:rPr>
      </w:pPr>
      <w:r w:rsidRPr="00042EFF">
        <w:rPr>
          <w:rFonts w:ascii="Times New Roman" w:hAnsi="Times New Roman"/>
          <w:color w:val="000000"/>
          <w:kern w:val="28"/>
          <w:sz w:val="28"/>
          <w:szCs w:val="28"/>
          <w:lang w:val="ru-RU"/>
        </w:rPr>
        <w:t>2.5.</w:t>
      </w:r>
      <w:r w:rsidRPr="00042EFF">
        <w:rPr>
          <w:rFonts w:ascii="Times New Roman" w:hAnsi="Times New Roman"/>
          <w:color w:val="000000"/>
          <w:kern w:val="28"/>
          <w:sz w:val="28"/>
          <w:szCs w:val="28"/>
        </w:rPr>
        <w:t> </w:t>
      </w:r>
      <w:r w:rsidRPr="00042EFF">
        <w:rPr>
          <w:rFonts w:ascii="Times New Roman" w:hAnsi="Times New Roman"/>
          <w:color w:val="000000"/>
          <w:spacing w:val="-2"/>
          <w:sz w:val="28"/>
          <w:szCs w:val="28"/>
          <w:lang w:val="ru-RU"/>
        </w:rPr>
        <w:t xml:space="preserve">Акции </w:t>
      </w:r>
      <w:r w:rsidRPr="00042EFF">
        <w:rPr>
          <w:rFonts w:ascii="Times New Roman" w:hAnsi="Times New Roman"/>
          <w:color w:val="000000"/>
          <w:sz w:val="28"/>
          <w:szCs w:val="28"/>
          <w:lang w:val="ru-RU"/>
        </w:rPr>
        <w:t xml:space="preserve">кандидата </w:t>
      </w:r>
      <w:r w:rsidRPr="00042EFF">
        <w:rPr>
          <w:rFonts w:ascii="Times New Roman" w:hAnsi="Times New Roman"/>
          <w:color w:val="000000"/>
          <w:spacing w:val="-2"/>
          <w:sz w:val="28"/>
          <w:szCs w:val="28"/>
          <w:lang w:val="ru-RU"/>
        </w:rPr>
        <w:t>(указываются полные наименования организаций, включая их организационно-правовые формы; по каждой организации указывается количество акций с указанием номинальной стоимости одной акции по каждому виду).</w:t>
      </w:r>
    </w:p>
    <w:p w:rsidR="00042EFF" w:rsidRPr="00042EFF" w:rsidRDefault="00042EFF" w:rsidP="00042EFF">
      <w:pPr>
        <w:tabs>
          <w:tab w:val="left" w:pos="1260"/>
        </w:tabs>
        <w:spacing w:line="360" w:lineRule="auto"/>
        <w:ind w:firstLine="851"/>
        <w:jc w:val="both"/>
        <w:rPr>
          <w:rFonts w:ascii="Times New Roman" w:hAnsi="Times New Roman"/>
          <w:color w:val="000000"/>
          <w:spacing w:val="-2"/>
          <w:sz w:val="28"/>
          <w:szCs w:val="28"/>
          <w:lang w:val="ru-RU"/>
        </w:rPr>
      </w:pPr>
      <w:r w:rsidRPr="00042EFF">
        <w:rPr>
          <w:rFonts w:ascii="Times New Roman" w:hAnsi="Times New Roman"/>
          <w:color w:val="000000"/>
          <w:kern w:val="28"/>
          <w:sz w:val="28"/>
          <w:szCs w:val="28"/>
          <w:lang w:val="ru-RU"/>
        </w:rPr>
        <w:t>2.6.</w:t>
      </w:r>
      <w:r w:rsidRPr="00042EFF">
        <w:rPr>
          <w:rFonts w:ascii="Times New Roman" w:hAnsi="Times New Roman"/>
          <w:color w:val="000000"/>
          <w:kern w:val="28"/>
          <w:sz w:val="28"/>
          <w:szCs w:val="28"/>
        </w:rPr>
        <w:t> </w:t>
      </w:r>
      <w:r w:rsidRPr="00042EFF">
        <w:rPr>
          <w:rFonts w:ascii="Times New Roman" w:hAnsi="Times New Roman"/>
          <w:color w:val="000000"/>
          <w:spacing w:val="-2"/>
          <w:sz w:val="28"/>
          <w:szCs w:val="28"/>
          <w:lang w:val="ru-RU"/>
        </w:rPr>
        <w:t xml:space="preserve">Иные ценные бумаги </w:t>
      </w:r>
      <w:r w:rsidRPr="00042EFF">
        <w:rPr>
          <w:rFonts w:ascii="Times New Roman" w:hAnsi="Times New Roman"/>
          <w:color w:val="000000"/>
          <w:sz w:val="28"/>
          <w:szCs w:val="28"/>
          <w:lang w:val="ru-RU"/>
        </w:rPr>
        <w:t xml:space="preserve">кандидата </w:t>
      </w:r>
      <w:r w:rsidRPr="00042EFF">
        <w:rPr>
          <w:rFonts w:ascii="Times New Roman" w:hAnsi="Times New Roman"/>
          <w:color w:val="000000"/>
          <w:spacing w:val="-2"/>
          <w:sz w:val="28"/>
          <w:szCs w:val="28"/>
          <w:lang w:val="ru-RU"/>
        </w:rPr>
        <w:t xml:space="preserve">(указываются их виды, полные наименования организаций, выпустивших ценные бумаги, включая </w:t>
      </w:r>
      <w:r w:rsidRPr="00042EFF">
        <w:rPr>
          <w:rFonts w:ascii="Times New Roman" w:hAnsi="Times New Roman"/>
          <w:color w:val="000000"/>
          <w:spacing w:val="-2"/>
          <w:sz w:val="28"/>
          <w:szCs w:val="28"/>
          <w:lang w:val="ru-RU"/>
        </w:rPr>
        <w:br/>
        <w:t xml:space="preserve">их организационно-правовые формы, общее количество и общая стоимость </w:t>
      </w:r>
      <w:r w:rsidRPr="00042EFF">
        <w:rPr>
          <w:rFonts w:ascii="Times New Roman" w:hAnsi="Times New Roman"/>
          <w:color w:val="000000"/>
          <w:spacing w:val="-2"/>
          <w:sz w:val="28"/>
          <w:szCs w:val="28"/>
          <w:lang w:val="ru-RU"/>
        </w:rPr>
        <w:br/>
        <w:t>в рублях по каждому виду).</w:t>
      </w:r>
    </w:p>
    <w:p w:rsidR="00042EFF" w:rsidRPr="00042EFF" w:rsidRDefault="00042EFF" w:rsidP="00042EFF">
      <w:pPr>
        <w:pStyle w:val="3"/>
        <w:tabs>
          <w:tab w:val="left" w:pos="1080"/>
        </w:tabs>
        <w:spacing w:line="360" w:lineRule="auto"/>
        <w:ind w:left="0" w:firstLine="851"/>
        <w:jc w:val="both"/>
        <w:rPr>
          <w:kern w:val="28"/>
          <w:sz w:val="28"/>
          <w:szCs w:val="28"/>
          <w:lang w:val="ru-RU"/>
        </w:rPr>
      </w:pPr>
      <w:r w:rsidRPr="00042EFF">
        <w:rPr>
          <w:sz w:val="28"/>
          <w:szCs w:val="28"/>
          <w:lang w:val="ru-RU"/>
        </w:rPr>
        <w:t>2.7.</w:t>
      </w:r>
      <w:r w:rsidRPr="00042EFF">
        <w:rPr>
          <w:sz w:val="28"/>
          <w:szCs w:val="28"/>
        </w:rPr>
        <w:t> </w:t>
      </w:r>
      <w:r w:rsidRPr="00042EFF">
        <w:rPr>
          <w:kern w:val="28"/>
          <w:sz w:val="28"/>
          <w:szCs w:val="28"/>
          <w:lang w:val="ru-RU"/>
        </w:rPr>
        <w:t>Иное участие в коммерческих организациях (указываются полное наименование организации, включая ее организационно-правовую форму, доля участия, выраженная в процентах или простой дроби от уставного (складочного) капитала).</w:t>
      </w:r>
    </w:p>
    <w:p w:rsidR="007255A0" w:rsidRDefault="007255A0" w:rsidP="007255A0">
      <w:pPr>
        <w:pStyle w:val="14007"/>
        <w:tabs>
          <w:tab w:val="left" w:pos="0"/>
        </w:tabs>
        <w:ind w:right="0" w:firstLine="0"/>
        <w:rPr>
          <w:szCs w:val="28"/>
        </w:rPr>
      </w:pPr>
    </w:p>
    <w:p w:rsidR="007255A0" w:rsidRDefault="007255A0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6135A8" w:rsidRDefault="006135A8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6135A8" w:rsidRDefault="006135A8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6135A8" w:rsidRDefault="006135A8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6135A8" w:rsidRDefault="006135A8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6135A8" w:rsidRDefault="006135A8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6135A8" w:rsidRDefault="006135A8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6135A8" w:rsidRDefault="006135A8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6135A8" w:rsidRDefault="006135A8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6135A8" w:rsidRDefault="006135A8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6135A8" w:rsidRDefault="006135A8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6135A8" w:rsidRDefault="006135A8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6135A8" w:rsidRDefault="006135A8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6135A8" w:rsidRDefault="006135A8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6135A8" w:rsidRDefault="006135A8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6135A8" w:rsidRDefault="006135A8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6135A8" w:rsidRDefault="006135A8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6135A8" w:rsidRDefault="006135A8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6135A8" w:rsidRDefault="006135A8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6135A8" w:rsidSect="006135A8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4F49" w:rsidRDefault="00CE4F49" w:rsidP="00DA4A7B">
      <w:r>
        <w:separator/>
      </w:r>
    </w:p>
  </w:endnote>
  <w:endnote w:type="continuationSeparator" w:id="1">
    <w:p w:rsidR="00CE4F49" w:rsidRDefault="00CE4F49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4F49" w:rsidRDefault="00CE4F49" w:rsidP="00DA4A7B">
      <w:r>
        <w:separator/>
      </w:r>
    </w:p>
  </w:footnote>
  <w:footnote w:type="continuationSeparator" w:id="1">
    <w:p w:rsidR="00CE4F49" w:rsidRDefault="00CE4F49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A1190F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042EFF" w:rsidRPr="00042EFF">
          <w:rPr>
            <w:rFonts w:ascii="Times New Roman" w:hAnsi="Times New Roman"/>
            <w:noProof/>
            <w:sz w:val="24"/>
            <w:szCs w:val="24"/>
            <w:lang w:val="ru-RU"/>
          </w:rPr>
          <w:t>5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C371FC"/>
    <w:multiLevelType w:val="hybridMultilevel"/>
    <w:tmpl w:val="51B62686"/>
    <w:lvl w:ilvl="0" w:tplc="44C46D2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35487"/>
    <w:rsid w:val="00042EFF"/>
    <w:rsid w:val="00064977"/>
    <w:rsid w:val="00075C74"/>
    <w:rsid w:val="0008741C"/>
    <w:rsid w:val="000A7A2D"/>
    <w:rsid w:val="000B41E3"/>
    <w:rsid w:val="000E083B"/>
    <w:rsid w:val="00140A63"/>
    <w:rsid w:val="00153B0C"/>
    <w:rsid w:val="00174185"/>
    <w:rsid w:val="001C3194"/>
    <w:rsid w:val="001E089F"/>
    <w:rsid w:val="001E3A4F"/>
    <w:rsid w:val="001F5759"/>
    <w:rsid w:val="002139A9"/>
    <w:rsid w:val="00217DF4"/>
    <w:rsid w:val="002227A9"/>
    <w:rsid w:val="002447DF"/>
    <w:rsid w:val="00262FED"/>
    <w:rsid w:val="00271DD7"/>
    <w:rsid w:val="00286325"/>
    <w:rsid w:val="002A39AF"/>
    <w:rsid w:val="002D6D73"/>
    <w:rsid w:val="00332900"/>
    <w:rsid w:val="003457FB"/>
    <w:rsid w:val="00373920"/>
    <w:rsid w:val="00382101"/>
    <w:rsid w:val="003874C2"/>
    <w:rsid w:val="00397289"/>
    <w:rsid w:val="003A47ED"/>
    <w:rsid w:val="003B040D"/>
    <w:rsid w:val="003B0E94"/>
    <w:rsid w:val="003D7B50"/>
    <w:rsid w:val="003F34EC"/>
    <w:rsid w:val="00440C48"/>
    <w:rsid w:val="00463F21"/>
    <w:rsid w:val="00475B5B"/>
    <w:rsid w:val="004C297C"/>
    <w:rsid w:val="004C6C5E"/>
    <w:rsid w:val="004F194F"/>
    <w:rsid w:val="004F6687"/>
    <w:rsid w:val="00515A71"/>
    <w:rsid w:val="0052475C"/>
    <w:rsid w:val="00533332"/>
    <w:rsid w:val="0054051D"/>
    <w:rsid w:val="0054137E"/>
    <w:rsid w:val="00555863"/>
    <w:rsid w:val="0055720F"/>
    <w:rsid w:val="00584375"/>
    <w:rsid w:val="0058541A"/>
    <w:rsid w:val="00591122"/>
    <w:rsid w:val="0059265D"/>
    <w:rsid w:val="00592AFF"/>
    <w:rsid w:val="005A372C"/>
    <w:rsid w:val="005D0B22"/>
    <w:rsid w:val="006135A8"/>
    <w:rsid w:val="00614287"/>
    <w:rsid w:val="00647CE6"/>
    <w:rsid w:val="006B638A"/>
    <w:rsid w:val="006C7505"/>
    <w:rsid w:val="006E2142"/>
    <w:rsid w:val="007255A0"/>
    <w:rsid w:val="0078237C"/>
    <w:rsid w:val="007857A7"/>
    <w:rsid w:val="00790374"/>
    <w:rsid w:val="00795660"/>
    <w:rsid w:val="007A36E9"/>
    <w:rsid w:val="007B04F5"/>
    <w:rsid w:val="00823240"/>
    <w:rsid w:val="008237EB"/>
    <w:rsid w:val="00826D3A"/>
    <w:rsid w:val="00856AD6"/>
    <w:rsid w:val="008709A9"/>
    <w:rsid w:val="00905B3B"/>
    <w:rsid w:val="009278EB"/>
    <w:rsid w:val="00931E76"/>
    <w:rsid w:val="0093556C"/>
    <w:rsid w:val="00943056"/>
    <w:rsid w:val="00962037"/>
    <w:rsid w:val="009A6D59"/>
    <w:rsid w:val="009B385E"/>
    <w:rsid w:val="009D3C5C"/>
    <w:rsid w:val="009D7410"/>
    <w:rsid w:val="009F28E1"/>
    <w:rsid w:val="00A06FD4"/>
    <w:rsid w:val="00A07501"/>
    <w:rsid w:val="00A1190F"/>
    <w:rsid w:val="00A21C10"/>
    <w:rsid w:val="00A60326"/>
    <w:rsid w:val="00A746B0"/>
    <w:rsid w:val="00A86A9F"/>
    <w:rsid w:val="00A91AF7"/>
    <w:rsid w:val="00AC4054"/>
    <w:rsid w:val="00B20167"/>
    <w:rsid w:val="00B447FD"/>
    <w:rsid w:val="00BF10F9"/>
    <w:rsid w:val="00BF27CD"/>
    <w:rsid w:val="00C565BD"/>
    <w:rsid w:val="00C60972"/>
    <w:rsid w:val="00C921B9"/>
    <w:rsid w:val="00CA1173"/>
    <w:rsid w:val="00CB224D"/>
    <w:rsid w:val="00CC17E7"/>
    <w:rsid w:val="00CE0A18"/>
    <w:rsid w:val="00CE4F49"/>
    <w:rsid w:val="00D11D3B"/>
    <w:rsid w:val="00D32579"/>
    <w:rsid w:val="00D4612E"/>
    <w:rsid w:val="00D46BFB"/>
    <w:rsid w:val="00D54174"/>
    <w:rsid w:val="00D82849"/>
    <w:rsid w:val="00D8666E"/>
    <w:rsid w:val="00DA4A7B"/>
    <w:rsid w:val="00DC37D2"/>
    <w:rsid w:val="00DF7E20"/>
    <w:rsid w:val="00E002AD"/>
    <w:rsid w:val="00E1593B"/>
    <w:rsid w:val="00E34504"/>
    <w:rsid w:val="00E34F96"/>
    <w:rsid w:val="00E36117"/>
    <w:rsid w:val="00E56936"/>
    <w:rsid w:val="00E873F8"/>
    <w:rsid w:val="00E94615"/>
    <w:rsid w:val="00E97813"/>
    <w:rsid w:val="00ED0D36"/>
    <w:rsid w:val="00F10019"/>
    <w:rsid w:val="00F232F0"/>
    <w:rsid w:val="00F33A28"/>
    <w:rsid w:val="00F82F6A"/>
    <w:rsid w:val="00F96414"/>
    <w:rsid w:val="00F964DC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6">
    <w:name w:val="heading 6"/>
    <w:basedOn w:val="a"/>
    <w:next w:val="a"/>
    <w:link w:val="60"/>
    <w:semiHidden/>
    <w:unhideWhenUsed/>
    <w:qFormat/>
    <w:rsid w:val="007255A0"/>
    <w:pPr>
      <w:spacing w:before="240" w:after="60"/>
      <w:ind w:firstLine="0"/>
      <w:outlineLvl w:val="5"/>
    </w:pPr>
    <w:rPr>
      <w:b/>
      <w:bCs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character" w:customStyle="1" w:styleId="60">
    <w:name w:val="Заголовок 6 Знак"/>
    <w:basedOn w:val="a0"/>
    <w:link w:val="6"/>
    <w:semiHidden/>
    <w:rsid w:val="007255A0"/>
    <w:rPr>
      <w:rFonts w:ascii="Calibri" w:eastAsia="Times New Roman" w:hAnsi="Calibri" w:cs="Times New Roman"/>
      <w:b/>
      <w:bCs/>
    </w:rPr>
  </w:style>
  <w:style w:type="paragraph" w:styleId="2">
    <w:name w:val="Body Text 2"/>
    <w:basedOn w:val="a"/>
    <w:link w:val="20"/>
    <w:rsid w:val="007255A0"/>
    <w:pPr>
      <w:spacing w:before="60" w:after="60"/>
      <w:ind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20">
    <w:name w:val="Основной текст 2 Знак"/>
    <w:basedOn w:val="a0"/>
    <w:link w:val="2"/>
    <w:rsid w:val="007255A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3">
    <w:name w:val="Body Text Indent 3"/>
    <w:basedOn w:val="a"/>
    <w:link w:val="30"/>
    <w:rsid w:val="007255A0"/>
    <w:pPr>
      <w:spacing w:after="120"/>
      <w:ind w:left="283" w:firstLine="0"/>
    </w:pPr>
    <w:rPr>
      <w:rFonts w:ascii="Times New Roman" w:hAnsi="Times New Roman"/>
      <w:sz w:val="16"/>
      <w:szCs w:val="16"/>
      <w:lang w:bidi="ar-SA"/>
    </w:rPr>
  </w:style>
  <w:style w:type="character" w:customStyle="1" w:styleId="30">
    <w:name w:val="Основной текст с отступом 3 Знак"/>
    <w:basedOn w:val="a0"/>
    <w:link w:val="3"/>
    <w:rsid w:val="007255A0"/>
    <w:rPr>
      <w:rFonts w:ascii="Times New Roman" w:eastAsia="Times New Roman" w:hAnsi="Times New Roman" w:cs="Times New Roman"/>
      <w:sz w:val="16"/>
      <w:szCs w:val="16"/>
    </w:rPr>
  </w:style>
  <w:style w:type="paragraph" w:customStyle="1" w:styleId="ConsPlusTitle">
    <w:name w:val="ConsPlusTitle"/>
    <w:uiPriority w:val="99"/>
    <w:rsid w:val="007255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customStyle="1" w:styleId="14007">
    <w:name w:val="Стиль 14 пт По ширине Справа:  007 см Междустр.интервал:  полут..."/>
    <w:basedOn w:val="a"/>
    <w:rsid w:val="007255A0"/>
    <w:pPr>
      <w:spacing w:line="360" w:lineRule="auto"/>
      <w:ind w:right="40" w:firstLine="567"/>
      <w:jc w:val="both"/>
    </w:pPr>
    <w:rPr>
      <w:rFonts w:ascii="Times New Roman" w:hAnsi="Times New Roman"/>
      <w:sz w:val="28"/>
      <w:szCs w:val="20"/>
      <w:lang w:val="ru-RU" w:eastAsia="ru-RU" w:bidi="ar-SA"/>
    </w:rPr>
  </w:style>
  <w:style w:type="paragraph" w:styleId="ad">
    <w:name w:val="List Paragraph"/>
    <w:basedOn w:val="a"/>
    <w:uiPriority w:val="34"/>
    <w:qFormat/>
    <w:rsid w:val="006135A8"/>
    <w:pPr>
      <w:ind w:left="720"/>
      <w:contextualSpacing/>
    </w:pPr>
  </w:style>
  <w:style w:type="paragraph" w:styleId="ae">
    <w:name w:val="No Spacing"/>
    <w:uiPriority w:val="1"/>
    <w:qFormat/>
    <w:rsid w:val="006135A8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954</Words>
  <Characters>5443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4</cp:revision>
  <cp:lastPrinted>2025-08-11T13:16:00Z</cp:lastPrinted>
  <dcterms:created xsi:type="dcterms:W3CDTF">2025-08-11T13:17:00Z</dcterms:created>
  <dcterms:modified xsi:type="dcterms:W3CDTF">2025-08-11T13:32:00Z</dcterms:modified>
</cp:coreProperties>
</file>