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885341">
        <w:rPr>
          <w:szCs w:val="28"/>
        </w:rPr>
        <w:t>1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885341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885341">
              <w:rPr>
                <w:b/>
                <w:szCs w:val="28"/>
              </w:rPr>
              <w:t>1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885341">
        <w:rPr>
          <w:szCs w:val="28"/>
        </w:rPr>
        <w:t>1</w:t>
      </w:r>
      <w:r w:rsidR="00A46C26" w:rsidRPr="00B2593B">
        <w:rPr>
          <w:szCs w:val="28"/>
        </w:rPr>
        <w:t>:</w:t>
      </w:r>
    </w:p>
    <w:p w:rsidR="00B2593B" w:rsidRDefault="00885341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Стельмаченко Федора Николаевича</w:t>
      </w:r>
      <w:r w:rsidR="00952319">
        <w:rPr>
          <w:szCs w:val="28"/>
        </w:rPr>
        <w:t>, 19</w:t>
      </w:r>
      <w:r>
        <w:rPr>
          <w:szCs w:val="28"/>
        </w:rPr>
        <w:t>82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885341">
        <w:rPr>
          <w:szCs w:val="28"/>
        </w:rPr>
        <w:t>1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A90" w:rsidRDefault="00F67A90" w:rsidP="00F92C75">
      <w:r>
        <w:separator/>
      </w:r>
    </w:p>
  </w:endnote>
  <w:endnote w:type="continuationSeparator" w:id="1">
    <w:p w:rsidR="00F67A90" w:rsidRDefault="00F67A9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A90" w:rsidRDefault="00F67A90" w:rsidP="00F92C75">
      <w:r>
        <w:separator/>
      </w:r>
    </w:p>
  </w:footnote>
  <w:footnote w:type="continuationSeparator" w:id="1">
    <w:p w:rsidR="00F67A90" w:rsidRDefault="00F67A9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534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67A90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2025-09-24T12:16:00Z</dcterms:created>
  <dcterms:modified xsi:type="dcterms:W3CDTF">2025-09-24T12:16:00Z</dcterms:modified>
</cp:coreProperties>
</file>