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7DC" w:rsidRPr="005657DC" w:rsidRDefault="005657DC" w:rsidP="005657DC">
      <w:pPr>
        <w:suppressAutoHyphens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5657DC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57DC" w:rsidRPr="005657DC" w:rsidRDefault="005657DC" w:rsidP="005657DC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5657DC" w:rsidRPr="005657DC" w:rsidRDefault="005657DC" w:rsidP="005657DC">
      <w:pPr>
        <w:suppressAutoHyphens/>
        <w:spacing w:after="0" w:line="240" w:lineRule="auto"/>
        <w:ind w:right="-185"/>
        <w:jc w:val="center"/>
        <w:rPr>
          <w:rFonts w:ascii="Times New Roman" w:hAnsi="Times New Roman" w:cs="Times New Roman"/>
          <w:sz w:val="28"/>
          <w:szCs w:val="28"/>
        </w:rPr>
      </w:pPr>
      <w:r w:rsidRPr="005657DC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5657DC" w:rsidRPr="005657DC" w:rsidRDefault="005657DC" w:rsidP="005657DC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657DC">
        <w:rPr>
          <w:rFonts w:ascii="Times New Roman" w:hAnsi="Times New Roman" w:cs="Times New Roman"/>
          <w:b/>
          <w:sz w:val="28"/>
          <w:szCs w:val="28"/>
        </w:rPr>
        <w:t>ГОРОДА ДОНЕЦКА РОСТОВСКОЙ ОБЛАСТИ</w:t>
      </w:r>
    </w:p>
    <w:p w:rsidR="005657DC" w:rsidRPr="005657DC" w:rsidRDefault="005657DC" w:rsidP="005657DC">
      <w:pPr>
        <w:tabs>
          <w:tab w:val="left" w:pos="750"/>
          <w:tab w:val="left" w:pos="900"/>
        </w:tabs>
        <w:suppressAutoHyphens/>
        <w:rPr>
          <w:rFonts w:ascii="Times New Roman" w:hAnsi="Times New Roman" w:cs="Times New Roman"/>
          <w:b/>
          <w:i/>
          <w:sz w:val="28"/>
          <w:szCs w:val="28"/>
        </w:rPr>
      </w:pPr>
    </w:p>
    <w:p w:rsidR="005657DC" w:rsidRPr="00CD3F1A" w:rsidRDefault="005657DC" w:rsidP="005657DC">
      <w:pPr>
        <w:tabs>
          <w:tab w:val="left" w:pos="750"/>
          <w:tab w:val="left" w:pos="900"/>
        </w:tabs>
        <w:suppressAutoHyphens/>
        <w:jc w:val="center"/>
        <w:rPr>
          <w:rFonts w:ascii="Times New Roman" w:hAnsi="Times New Roman" w:cs="Times New Roman"/>
          <w:sz w:val="28"/>
          <w:szCs w:val="28"/>
        </w:rPr>
      </w:pPr>
      <w:r w:rsidRPr="005657D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657DC" w:rsidRPr="005657DC" w:rsidRDefault="00CD3F1A" w:rsidP="005657DC">
      <w:pPr>
        <w:tabs>
          <w:tab w:val="left" w:pos="750"/>
          <w:tab w:val="left" w:pos="900"/>
        </w:tabs>
        <w:suppressAutoHyphen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 января 2022</w:t>
      </w:r>
      <w:r w:rsidR="005657DC" w:rsidRPr="005657DC">
        <w:rPr>
          <w:rFonts w:ascii="Times New Roman" w:hAnsi="Times New Roman" w:cs="Times New Roman"/>
          <w:sz w:val="28"/>
          <w:szCs w:val="28"/>
        </w:rPr>
        <w:t xml:space="preserve">г.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26-11</w:t>
      </w:r>
    </w:p>
    <w:p w:rsidR="005657DC" w:rsidRPr="005657DC" w:rsidRDefault="005657DC" w:rsidP="005657DC">
      <w:pPr>
        <w:tabs>
          <w:tab w:val="left" w:pos="750"/>
          <w:tab w:val="left" w:pos="900"/>
        </w:tabs>
        <w:suppressAutoHyphens/>
        <w:ind w:right="-185"/>
        <w:jc w:val="center"/>
        <w:rPr>
          <w:rFonts w:ascii="Times New Roman" w:hAnsi="Times New Roman" w:cs="Times New Roman"/>
          <w:sz w:val="28"/>
          <w:szCs w:val="28"/>
        </w:rPr>
      </w:pPr>
      <w:r w:rsidRPr="005657DC">
        <w:rPr>
          <w:rFonts w:ascii="Times New Roman" w:hAnsi="Times New Roman" w:cs="Times New Roman"/>
          <w:sz w:val="28"/>
          <w:szCs w:val="28"/>
        </w:rPr>
        <w:t>г. Донецк</w:t>
      </w:r>
    </w:p>
    <w:tbl>
      <w:tblPr>
        <w:tblW w:w="0" w:type="auto"/>
        <w:tblInd w:w="1951" w:type="dxa"/>
        <w:tblLayout w:type="fixed"/>
        <w:tblLook w:val="0000"/>
      </w:tblPr>
      <w:tblGrid>
        <w:gridCol w:w="5812"/>
      </w:tblGrid>
      <w:tr w:rsidR="005657DC" w:rsidRPr="005657DC" w:rsidTr="005257FA">
        <w:trPr>
          <w:trHeight w:val="1549"/>
        </w:trPr>
        <w:tc>
          <w:tcPr>
            <w:tcW w:w="5812" w:type="dxa"/>
          </w:tcPr>
          <w:p w:rsidR="005657DC" w:rsidRPr="005657DC" w:rsidRDefault="005657DC" w:rsidP="00CD3F1A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57D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 группе контроля за использованием </w:t>
            </w:r>
            <w:r w:rsidRPr="005657D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      </w:r>
            <w:r w:rsidRPr="00F242A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города Донецка при проведении </w:t>
            </w:r>
            <w:r w:rsidR="00CD3F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дополнительных </w:t>
            </w:r>
            <w:r w:rsidR="00F242A0" w:rsidRPr="00F242A0">
              <w:rPr>
                <w:rFonts w:ascii="Times New Roman" w:hAnsi="Times New Roman" w:cs="Times New Roman"/>
                <w:b/>
                <w:sz w:val="28"/>
                <w:szCs w:val="28"/>
              </w:rPr>
              <w:t>выборов депутат</w:t>
            </w:r>
            <w:r w:rsidR="00CD3F1A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="00F242A0" w:rsidRPr="00F242A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Донецкой городской Думы седьмого созыва</w:t>
            </w:r>
            <w:r w:rsidR="00CD3F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одномандатному избирательному округу № 10</w:t>
            </w:r>
          </w:p>
        </w:tc>
      </w:tr>
    </w:tbl>
    <w:p w:rsidR="005657DC" w:rsidRPr="005657DC" w:rsidRDefault="005657DC" w:rsidP="005657DC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5657DC">
        <w:rPr>
          <w:b w:val="0"/>
          <w:spacing w:val="0"/>
          <w:sz w:val="28"/>
          <w:szCs w:val="28"/>
        </w:rPr>
        <w:t>В соответствии с пунктом 3 статьи 74 Федерального закона от 12.06.2002 № 67-ФЗ «Об основных гарантиях избирательных прав и права на участие в референдуме граждан Российской Федерации», статьями 23, 24 Федерального закона от 10.01.2003 № 20-ФЗ «О Государственной автоматизированной системе Российской Федерации «Выборы»,</w:t>
      </w:r>
    </w:p>
    <w:p w:rsidR="005657DC" w:rsidRPr="005657DC" w:rsidRDefault="005657DC" w:rsidP="005657DC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 w:rsidRPr="005657DC">
        <w:rPr>
          <w:szCs w:val="28"/>
        </w:rPr>
        <w:t>Территориальная избирательная комиссия города Донецка  ПОСТАНОВЛЯЕТ:</w:t>
      </w:r>
    </w:p>
    <w:p w:rsidR="005657DC" w:rsidRPr="005657DC" w:rsidRDefault="005657DC" w:rsidP="005657DC">
      <w:pPr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57DC">
        <w:rPr>
          <w:rFonts w:ascii="Times New Roman" w:hAnsi="Times New Roman" w:cs="Times New Roman"/>
          <w:color w:val="000000"/>
          <w:sz w:val="28"/>
          <w:szCs w:val="28"/>
        </w:rPr>
        <w:t xml:space="preserve">1. Образовать группу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Pr="005657DC">
        <w:rPr>
          <w:rFonts w:ascii="Times New Roman" w:hAnsi="Times New Roman" w:cs="Times New Roman"/>
          <w:sz w:val="28"/>
          <w:szCs w:val="28"/>
        </w:rPr>
        <w:t xml:space="preserve">города </w:t>
      </w:r>
      <w:r w:rsidRPr="00F242A0">
        <w:rPr>
          <w:rFonts w:ascii="Times New Roman" w:hAnsi="Times New Roman" w:cs="Times New Roman"/>
          <w:sz w:val="28"/>
          <w:szCs w:val="28"/>
        </w:rPr>
        <w:t>Донецка</w:t>
      </w:r>
      <w:r w:rsidRPr="00F242A0">
        <w:rPr>
          <w:rFonts w:ascii="Times New Roman" w:hAnsi="Times New Roman" w:cs="Times New Roman"/>
          <w:color w:val="000000"/>
          <w:sz w:val="28"/>
          <w:szCs w:val="28"/>
        </w:rPr>
        <w:t xml:space="preserve"> при </w:t>
      </w:r>
      <w:r w:rsidR="00CC609C">
        <w:rPr>
          <w:rFonts w:ascii="Times New Roman" w:hAnsi="Times New Roman" w:cs="Times New Roman"/>
          <w:color w:val="000000"/>
          <w:sz w:val="28"/>
          <w:szCs w:val="28"/>
        </w:rPr>
        <w:t>проведении</w:t>
      </w:r>
      <w:r w:rsidR="00CD3F1A">
        <w:rPr>
          <w:rFonts w:ascii="Times New Roman" w:hAnsi="Times New Roman" w:cs="Times New Roman"/>
          <w:color w:val="000000"/>
          <w:sz w:val="28"/>
          <w:szCs w:val="28"/>
        </w:rPr>
        <w:t xml:space="preserve"> дополнительных </w:t>
      </w:r>
      <w:r w:rsidR="00CC609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242A0" w:rsidRPr="00F242A0">
        <w:rPr>
          <w:rFonts w:ascii="Times New Roman" w:hAnsi="Times New Roman" w:cs="Times New Roman"/>
          <w:sz w:val="28"/>
          <w:szCs w:val="28"/>
        </w:rPr>
        <w:t>выборов депутат</w:t>
      </w:r>
      <w:r w:rsidR="00CD3F1A">
        <w:rPr>
          <w:rFonts w:ascii="Times New Roman" w:hAnsi="Times New Roman" w:cs="Times New Roman"/>
          <w:sz w:val="28"/>
          <w:szCs w:val="28"/>
        </w:rPr>
        <w:t>а</w:t>
      </w:r>
      <w:r w:rsidR="00F242A0" w:rsidRPr="00F242A0">
        <w:rPr>
          <w:rFonts w:ascii="Times New Roman" w:hAnsi="Times New Roman" w:cs="Times New Roman"/>
          <w:sz w:val="28"/>
          <w:szCs w:val="28"/>
        </w:rPr>
        <w:t xml:space="preserve"> Донецкой городской Думы седьмого созыва</w:t>
      </w:r>
      <w:r w:rsidR="00CD3F1A">
        <w:rPr>
          <w:rFonts w:ascii="Times New Roman" w:hAnsi="Times New Roman" w:cs="Times New Roman"/>
          <w:sz w:val="28"/>
          <w:szCs w:val="28"/>
        </w:rPr>
        <w:t xml:space="preserve"> по одномандатному избирательному округу № 10</w:t>
      </w:r>
      <w:r w:rsidR="00F242A0" w:rsidRPr="00F242A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242A0">
        <w:rPr>
          <w:rFonts w:ascii="Times New Roman" w:hAnsi="Times New Roman" w:cs="Times New Roman"/>
          <w:color w:val="000000"/>
          <w:sz w:val="28"/>
          <w:szCs w:val="28"/>
        </w:rPr>
        <w:t>в следующем составе:</w:t>
      </w:r>
      <w:r w:rsidRPr="005657D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D3F1A" w:rsidRDefault="00CD3F1A" w:rsidP="005657DC">
      <w:pPr>
        <w:spacing w:line="360" w:lineRule="auto"/>
        <w:ind w:right="5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Малышев И.Г.</w:t>
      </w:r>
      <w:r w:rsidRPr="007051C5">
        <w:rPr>
          <w:rFonts w:ascii="Times New Roman" w:hAnsi="Times New Roman" w:cs="Times New Roman"/>
          <w:sz w:val="28"/>
          <w:szCs w:val="28"/>
        </w:rPr>
        <w:t xml:space="preserve"> – секретарь Территориальной избирательной комиссии города Донецка с правом решающего голоса</w:t>
      </w:r>
    </w:p>
    <w:p w:rsidR="005657DC" w:rsidRPr="005657DC" w:rsidRDefault="00CD3F1A" w:rsidP="005657DC">
      <w:pPr>
        <w:spacing w:line="360" w:lineRule="auto"/>
        <w:ind w:right="5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Бирюкова О.А.</w:t>
      </w:r>
      <w:r w:rsidR="005657DC" w:rsidRPr="005657DC">
        <w:rPr>
          <w:rFonts w:ascii="Times New Roman" w:hAnsi="Times New Roman" w:cs="Times New Roman"/>
          <w:sz w:val="28"/>
          <w:szCs w:val="28"/>
        </w:rPr>
        <w:t xml:space="preserve"> – член Территориальной избирательной комиссии города Донецка с правом решающего голоса;</w:t>
      </w:r>
    </w:p>
    <w:p w:rsidR="005657DC" w:rsidRPr="005657DC" w:rsidRDefault="00CD3F1A" w:rsidP="005657DC">
      <w:pPr>
        <w:spacing w:line="360" w:lineRule="auto"/>
        <w:ind w:right="5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Ермакова И.Н.</w:t>
      </w:r>
      <w:r w:rsidR="005657DC" w:rsidRPr="005657DC">
        <w:rPr>
          <w:rFonts w:ascii="Times New Roman" w:hAnsi="Times New Roman" w:cs="Times New Roman"/>
          <w:sz w:val="28"/>
          <w:szCs w:val="28"/>
        </w:rPr>
        <w:t xml:space="preserve"> – член Территориальной избирательной комиссии города Донецка с правом решающего голоса;</w:t>
      </w:r>
    </w:p>
    <w:p w:rsidR="005657DC" w:rsidRDefault="00CD3F1A" w:rsidP="005657DC">
      <w:pPr>
        <w:spacing w:line="360" w:lineRule="auto"/>
        <w:ind w:right="5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Матвеева С.Ф.</w:t>
      </w:r>
      <w:r w:rsidR="005657DC" w:rsidRPr="005657DC">
        <w:rPr>
          <w:rFonts w:ascii="Times New Roman" w:hAnsi="Times New Roman" w:cs="Times New Roman"/>
          <w:sz w:val="28"/>
          <w:szCs w:val="28"/>
        </w:rPr>
        <w:t xml:space="preserve"> – член Территориальной избирательной комиссии города Донецка с правом решающего голоса;</w:t>
      </w:r>
    </w:p>
    <w:p w:rsidR="005657DC" w:rsidRPr="005657DC" w:rsidRDefault="005657DC" w:rsidP="005657DC">
      <w:pPr>
        <w:spacing w:line="360" w:lineRule="auto"/>
        <w:ind w:right="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57DC">
        <w:rPr>
          <w:rFonts w:ascii="Times New Roman" w:hAnsi="Times New Roman" w:cs="Times New Roman"/>
          <w:sz w:val="28"/>
          <w:szCs w:val="28"/>
        </w:rPr>
        <w:t>2. </w:t>
      </w:r>
      <w:r w:rsidRPr="005657DC">
        <w:rPr>
          <w:rFonts w:ascii="Times New Roman" w:hAnsi="Times New Roman" w:cs="Times New Roman"/>
          <w:color w:val="000000"/>
          <w:sz w:val="28"/>
          <w:szCs w:val="28"/>
        </w:rPr>
        <w:t xml:space="preserve">Утвердить Положение о группе контроля за использованием  комплекса средств автоматизации Государственной автоматизированной </w:t>
      </w:r>
      <w:r w:rsidRPr="00F242A0">
        <w:rPr>
          <w:rFonts w:ascii="Times New Roman" w:hAnsi="Times New Roman" w:cs="Times New Roman"/>
          <w:color w:val="000000"/>
          <w:sz w:val="28"/>
          <w:szCs w:val="28"/>
        </w:rPr>
        <w:t xml:space="preserve">системы Российской Федерации «Выборы» Территориальной избирательной комиссии </w:t>
      </w:r>
      <w:r w:rsidRPr="00F242A0">
        <w:rPr>
          <w:rFonts w:ascii="Times New Roman" w:hAnsi="Times New Roman" w:cs="Times New Roman"/>
          <w:sz w:val="28"/>
          <w:szCs w:val="28"/>
        </w:rPr>
        <w:t xml:space="preserve">города Донецка </w:t>
      </w:r>
      <w:r w:rsidRPr="00F242A0">
        <w:rPr>
          <w:rFonts w:ascii="Times New Roman" w:hAnsi="Times New Roman" w:cs="Times New Roman"/>
          <w:color w:val="000000"/>
          <w:sz w:val="28"/>
          <w:szCs w:val="28"/>
        </w:rPr>
        <w:t>при проведении</w:t>
      </w:r>
      <w:r w:rsidR="00CD3F1A">
        <w:rPr>
          <w:rFonts w:ascii="Times New Roman" w:hAnsi="Times New Roman" w:cs="Times New Roman"/>
          <w:color w:val="000000"/>
          <w:sz w:val="28"/>
          <w:szCs w:val="28"/>
        </w:rPr>
        <w:t xml:space="preserve"> дополнительных</w:t>
      </w:r>
      <w:r w:rsidR="00F242A0" w:rsidRPr="00F242A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242A0" w:rsidRPr="00F242A0">
        <w:rPr>
          <w:rFonts w:ascii="Times New Roman" w:hAnsi="Times New Roman" w:cs="Times New Roman"/>
          <w:sz w:val="28"/>
          <w:szCs w:val="28"/>
        </w:rPr>
        <w:t>выборов депутат</w:t>
      </w:r>
      <w:r w:rsidR="00CD3F1A">
        <w:rPr>
          <w:rFonts w:ascii="Times New Roman" w:hAnsi="Times New Roman" w:cs="Times New Roman"/>
          <w:sz w:val="28"/>
          <w:szCs w:val="28"/>
        </w:rPr>
        <w:t>а</w:t>
      </w:r>
      <w:r w:rsidR="00F242A0" w:rsidRPr="00F242A0">
        <w:rPr>
          <w:rFonts w:ascii="Times New Roman" w:hAnsi="Times New Roman" w:cs="Times New Roman"/>
          <w:sz w:val="28"/>
          <w:szCs w:val="28"/>
        </w:rPr>
        <w:t xml:space="preserve"> Донецкой городской Думы седьмого созыва</w:t>
      </w:r>
      <w:r w:rsidR="00CD3F1A">
        <w:rPr>
          <w:rFonts w:ascii="Times New Roman" w:hAnsi="Times New Roman" w:cs="Times New Roman"/>
          <w:sz w:val="28"/>
          <w:szCs w:val="28"/>
        </w:rPr>
        <w:t xml:space="preserve"> по одномандатному избирательному округу № 10</w:t>
      </w:r>
      <w:r w:rsidR="00CC609C" w:rsidRPr="00F242A0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F242A0">
        <w:rPr>
          <w:rFonts w:ascii="Times New Roman" w:hAnsi="Times New Roman" w:cs="Times New Roman"/>
          <w:sz w:val="28"/>
          <w:szCs w:val="28"/>
        </w:rPr>
        <w:t xml:space="preserve"> согласно приложению.</w:t>
      </w:r>
    </w:p>
    <w:p w:rsidR="005657DC" w:rsidRPr="005657DC" w:rsidRDefault="005657DC" w:rsidP="005657DC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  <w:szCs w:val="28"/>
        </w:rPr>
      </w:pPr>
      <w:r w:rsidRPr="005657DC">
        <w:rPr>
          <w:b w:val="0"/>
          <w:spacing w:val="0"/>
          <w:sz w:val="28"/>
          <w:szCs w:val="28"/>
        </w:rPr>
        <w:t>3. 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«Интернет».</w:t>
      </w:r>
    </w:p>
    <w:p w:rsidR="005657DC" w:rsidRPr="005657DC" w:rsidRDefault="005657DC" w:rsidP="005657DC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  <w:szCs w:val="28"/>
        </w:rPr>
      </w:pPr>
      <w:r w:rsidRPr="005657DC">
        <w:rPr>
          <w:b w:val="0"/>
          <w:spacing w:val="0"/>
          <w:sz w:val="28"/>
          <w:szCs w:val="28"/>
        </w:rPr>
        <w:t xml:space="preserve">4. Контроль за исполнением настоящего постановления возложить </w:t>
      </w:r>
      <w:r w:rsidRPr="005657DC">
        <w:rPr>
          <w:b w:val="0"/>
          <w:spacing w:val="0"/>
          <w:sz w:val="28"/>
          <w:szCs w:val="28"/>
        </w:rPr>
        <w:br/>
        <w:t>на председателя Территориальной избирательной комиссии А.В.Темникову.</w:t>
      </w:r>
    </w:p>
    <w:p w:rsidR="005657DC" w:rsidRPr="005657DC" w:rsidRDefault="005657DC" w:rsidP="005657DC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5657DC" w:rsidRPr="005657DC" w:rsidRDefault="005657DC" w:rsidP="005657DC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 w:rsidRPr="005657DC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5657DC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5657DC">
        <w:rPr>
          <w:rFonts w:ascii="Times New Roman" w:hAnsi="Times New Roman" w:cs="Times New Roman"/>
          <w:sz w:val="28"/>
          <w:szCs w:val="28"/>
        </w:rPr>
        <w:tab/>
      </w:r>
      <w:r w:rsidRPr="005657DC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Pr="005657DC">
        <w:rPr>
          <w:rFonts w:ascii="Times New Roman" w:hAnsi="Times New Roman" w:cs="Times New Roman"/>
          <w:sz w:val="28"/>
          <w:szCs w:val="28"/>
        </w:rPr>
        <w:tab/>
      </w:r>
      <w:r w:rsidRPr="005657DC">
        <w:rPr>
          <w:rFonts w:ascii="Times New Roman" w:hAnsi="Times New Roman" w:cs="Times New Roman"/>
          <w:sz w:val="28"/>
          <w:szCs w:val="28"/>
        </w:rPr>
        <w:tab/>
        <w:t xml:space="preserve">      А.В.Темникова</w:t>
      </w:r>
    </w:p>
    <w:p w:rsidR="005657DC" w:rsidRPr="005657DC" w:rsidRDefault="005657DC" w:rsidP="005657DC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  <w:szCs w:val="28"/>
        </w:rPr>
      </w:pPr>
    </w:p>
    <w:p w:rsidR="005657DC" w:rsidRPr="005657DC" w:rsidRDefault="005657DC" w:rsidP="005657DC">
      <w:pPr>
        <w:pStyle w:val="a3"/>
        <w:tabs>
          <w:tab w:val="clear" w:pos="4536"/>
          <w:tab w:val="clear" w:pos="9072"/>
          <w:tab w:val="left" w:pos="6804"/>
        </w:tabs>
        <w:suppressAutoHyphens/>
        <w:spacing w:line="360" w:lineRule="auto"/>
        <w:rPr>
          <w:szCs w:val="28"/>
        </w:rPr>
      </w:pPr>
      <w:r w:rsidRPr="005657DC">
        <w:rPr>
          <w:kern w:val="28"/>
          <w:szCs w:val="28"/>
        </w:rPr>
        <w:t>Секретарь комиссии</w:t>
      </w:r>
      <w:r w:rsidRPr="005657DC">
        <w:rPr>
          <w:kern w:val="28"/>
          <w:szCs w:val="28"/>
        </w:rPr>
        <w:tab/>
      </w:r>
      <w:r w:rsidR="00CD3F1A">
        <w:rPr>
          <w:kern w:val="28"/>
          <w:szCs w:val="28"/>
        </w:rPr>
        <w:t>И.Г.Малышев</w:t>
      </w:r>
    </w:p>
    <w:p w:rsidR="00BB26C9" w:rsidRDefault="00BB26C9"/>
    <w:sectPr w:rsidR="00BB26C9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5FAF" w:rsidRDefault="00FA5FAF" w:rsidP="00706081">
      <w:pPr>
        <w:spacing w:after="0" w:line="240" w:lineRule="auto"/>
      </w:pPr>
      <w:r>
        <w:separator/>
      </w:r>
    </w:p>
  </w:endnote>
  <w:endnote w:type="continuationSeparator" w:id="1">
    <w:p w:rsidR="00FA5FAF" w:rsidRDefault="00FA5FAF" w:rsidP="007060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5FAF" w:rsidRDefault="00FA5FAF" w:rsidP="00706081">
      <w:pPr>
        <w:spacing w:after="0" w:line="240" w:lineRule="auto"/>
      </w:pPr>
      <w:r>
        <w:separator/>
      </w:r>
    </w:p>
  </w:footnote>
  <w:footnote w:type="continuationSeparator" w:id="1">
    <w:p w:rsidR="00FA5FAF" w:rsidRDefault="00FA5FAF" w:rsidP="007060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B319A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B26C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FA5FA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B319A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B26C9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D3F1A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FA5FA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657DC"/>
    <w:rsid w:val="003E34BD"/>
    <w:rsid w:val="005657DC"/>
    <w:rsid w:val="00706081"/>
    <w:rsid w:val="00843D6D"/>
    <w:rsid w:val="00B319A4"/>
    <w:rsid w:val="00B9227A"/>
    <w:rsid w:val="00BB26C9"/>
    <w:rsid w:val="00CC609C"/>
    <w:rsid w:val="00CD3F1A"/>
    <w:rsid w:val="00F242A0"/>
    <w:rsid w:val="00FA5F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0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657D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5657DC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uiPriority w:val="99"/>
    <w:rsid w:val="005657DC"/>
    <w:rPr>
      <w:rFonts w:cs="Times New Roman"/>
    </w:rPr>
  </w:style>
  <w:style w:type="paragraph" w:styleId="a6">
    <w:name w:val="Body Text"/>
    <w:basedOn w:val="a"/>
    <w:link w:val="a7"/>
    <w:uiPriority w:val="99"/>
    <w:rsid w:val="005657DC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uiPriority w:val="99"/>
    <w:rsid w:val="005657DC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8">
    <w:name w:val="caption"/>
    <w:basedOn w:val="a"/>
    <w:next w:val="a"/>
    <w:uiPriority w:val="35"/>
    <w:qFormat/>
    <w:rsid w:val="005657DC"/>
    <w:pPr>
      <w:spacing w:after="0" w:line="240" w:lineRule="auto"/>
      <w:ind w:right="1134"/>
      <w:jc w:val="center"/>
    </w:pPr>
    <w:rPr>
      <w:rFonts w:ascii="Times New Roman" w:eastAsia="Times New Roman" w:hAnsi="Times New Roman" w:cs="Times New Roman"/>
      <w:caps/>
      <w:sz w:val="24"/>
      <w:szCs w:val="20"/>
    </w:rPr>
  </w:style>
  <w:style w:type="paragraph" w:styleId="a9">
    <w:name w:val="Body Text Indent"/>
    <w:basedOn w:val="a"/>
    <w:link w:val="aa"/>
    <w:uiPriority w:val="99"/>
    <w:rsid w:val="005657DC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a">
    <w:name w:val="Основной текст с отступом Знак"/>
    <w:basedOn w:val="a0"/>
    <w:link w:val="a9"/>
    <w:uiPriority w:val="99"/>
    <w:rsid w:val="005657DC"/>
    <w:rPr>
      <w:rFonts w:ascii="Times New Roman" w:eastAsia="Times New Roman" w:hAnsi="Times New Roman" w:cs="Times New Roman"/>
      <w:kern w:val="28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2087</Characters>
  <Application>Microsoft Office Word</Application>
  <DocSecurity>0</DocSecurity>
  <Lines>17</Lines>
  <Paragraphs>4</Paragraphs>
  <ScaleCrop>false</ScaleCrop>
  <Company>ТИК</Company>
  <LinksUpToDate>false</LinksUpToDate>
  <CharactersWithSpaces>2449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2022-01-13T12:52:00Z</dcterms:created>
  <dcterms:modified xsi:type="dcterms:W3CDTF">2022-01-13T12:52:00Z</dcterms:modified>
</cp:coreProperties>
</file>