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7DC" w:rsidRPr="005657DC" w:rsidRDefault="005657DC" w:rsidP="005657DC">
      <w:pPr>
        <w:suppressAutoHyphens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57DC" w:rsidRPr="005657DC" w:rsidRDefault="005657DC" w:rsidP="005657DC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5657DC" w:rsidRPr="005657DC" w:rsidRDefault="005657DC" w:rsidP="005657DC">
      <w:pPr>
        <w:suppressAutoHyphens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657DC" w:rsidRPr="005657DC" w:rsidRDefault="005657DC" w:rsidP="005657DC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b/>
          <w:sz w:val="28"/>
          <w:szCs w:val="28"/>
        </w:rPr>
        <w:t>ГОРОДА ДОНЕЦКА РОСТОВСКОЙ ОБЛАСТИ</w:t>
      </w:r>
    </w:p>
    <w:p w:rsidR="005657DC" w:rsidRPr="005657DC" w:rsidRDefault="005657DC" w:rsidP="005657DC">
      <w:pPr>
        <w:suppressAutoHyphens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b/>
          <w:i/>
          <w:sz w:val="28"/>
          <w:szCs w:val="28"/>
        </w:rPr>
      </w:pP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57DC" w:rsidRPr="005657DC" w:rsidRDefault="00E24529" w:rsidP="005657DC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июня </w:t>
      </w:r>
      <w:r w:rsidR="005657DC" w:rsidRPr="005657DC">
        <w:rPr>
          <w:rFonts w:ascii="Times New Roman" w:hAnsi="Times New Roman" w:cs="Times New Roman"/>
          <w:sz w:val="28"/>
          <w:szCs w:val="28"/>
        </w:rPr>
        <w:t xml:space="preserve"> 20</w:t>
      </w:r>
      <w:r w:rsidR="00F242A0">
        <w:rPr>
          <w:rFonts w:ascii="Times New Roman" w:hAnsi="Times New Roman" w:cs="Times New Roman"/>
          <w:sz w:val="28"/>
          <w:szCs w:val="28"/>
        </w:rPr>
        <w:t>20</w:t>
      </w:r>
      <w:r w:rsidR="005657DC" w:rsidRPr="005657DC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147-</w:t>
      </w:r>
      <w:r w:rsidR="007D3BD1">
        <w:rPr>
          <w:rFonts w:ascii="Times New Roman" w:hAnsi="Times New Roman" w:cs="Times New Roman"/>
          <w:sz w:val="28"/>
          <w:szCs w:val="28"/>
        </w:rPr>
        <w:t>23</w:t>
      </w: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г. Донецк</w:t>
      </w:r>
    </w:p>
    <w:tbl>
      <w:tblPr>
        <w:tblW w:w="0" w:type="auto"/>
        <w:tblInd w:w="1951" w:type="dxa"/>
        <w:tblLayout w:type="fixed"/>
        <w:tblLook w:val="0000"/>
      </w:tblPr>
      <w:tblGrid>
        <w:gridCol w:w="5812"/>
      </w:tblGrid>
      <w:tr w:rsidR="005657DC" w:rsidRPr="005657DC" w:rsidTr="005257FA">
        <w:trPr>
          <w:trHeight w:val="1549"/>
        </w:trPr>
        <w:tc>
          <w:tcPr>
            <w:tcW w:w="5812" w:type="dxa"/>
          </w:tcPr>
          <w:p w:rsidR="005657DC" w:rsidRPr="005657DC" w:rsidRDefault="005657DC" w:rsidP="00304AE1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57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группе контроля за использованием </w:t>
            </w:r>
            <w:r w:rsidRPr="005657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      </w:r>
            <w:r w:rsidRPr="00F242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Донецка при </w:t>
            </w:r>
            <w:r w:rsidR="00304A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подготовке и </w:t>
            </w:r>
            <w:r w:rsidRPr="00F242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проведении </w:t>
            </w:r>
            <w:r w:rsidR="00F242A0" w:rsidRPr="00F242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выборов </w:t>
            </w:r>
            <w:r w:rsidR="00304AE1" w:rsidRPr="00304A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единый день голосования 13 сентября 2020 года</w:t>
            </w:r>
          </w:p>
        </w:tc>
      </w:tr>
    </w:tbl>
    <w:p w:rsidR="00304AE1" w:rsidRPr="00304AE1" w:rsidRDefault="005657DC" w:rsidP="005657DC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5657DC">
        <w:rPr>
          <w:b w:val="0"/>
          <w:spacing w:val="0"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  <w:r w:rsidR="00304AE1">
        <w:rPr>
          <w:b w:val="0"/>
          <w:spacing w:val="0"/>
          <w:sz w:val="28"/>
          <w:szCs w:val="28"/>
        </w:rPr>
        <w:t xml:space="preserve"> во исполнение постановления Избирательной комиссии Ростовской области от 11.06.2020 № 103-29,</w:t>
      </w:r>
    </w:p>
    <w:p w:rsidR="005657DC" w:rsidRPr="005657DC" w:rsidRDefault="005657DC" w:rsidP="005657D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5657DC">
        <w:rPr>
          <w:szCs w:val="28"/>
        </w:rPr>
        <w:t>Территориальная избирательная комиссия города Донецка  ПОСТАНОВЛЯЕТ:</w:t>
      </w:r>
    </w:p>
    <w:p w:rsidR="005657DC" w:rsidRPr="005657DC" w:rsidRDefault="005657DC" w:rsidP="005657DC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1. 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Pr="005657DC">
        <w:rPr>
          <w:rFonts w:ascii="Times New Roman" w:hAnsi="Times New Roman" w:cs="Times New Roman"/>
          <w:sz w:val="28"/>
          <w:szCs w:val="28"/>
        </w:rPr>
        <w:t xml:space="preserve">города </w:t>
      </w:r>
      <w:r w:rsidRPr="00F242A0">
        <w:rPr>
          <w:rFonts w:ascii="Times New Roman" w:hAnsi="Times New Roman" w:cs="Times New Roman"/>
          <w:sz w:val="28"/>
          <w:szCs w:val="28"/>
        </w:rPr>
        <w:t>Донецка</w:t>
      </w:r>
      <w:r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 при</w:t>
      </w:r>
      <w:r w:rsidR="006D696F" w:rsidRPr="006D696F">
        <w:rPr>
          <w:b/>
          <w:bCs/>
          <w:sz w:val="28"/>
          <w:szCs w:val="28"/>
        </w:rPr>
        <w:t xml:space="preserve"> </w:t>
      </w:r>
      <w:r w:rsidR="006D696F" w:rsidRPr="006D696F">
        <w:rPr>
          <w:rFonts w:ascii="Times New Roman" w:hAnsi="Times New Roman" w:cs="Times New Roman"/>
          <w:bCs/>
          <w:sz w:val="28"/>
          <w:szCs w:val="28"/>
        </w:rPr>
        <w:t>подготовке и</w:t>
      </w:r>
      <w:r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609C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проведении </w:t>
      </w:r>
      <w:r w:rsidR="00304AE1" w:rsidRPr="00304AE1">
        <w:rPr>
          <w:rFonts w:ascii="Times New Roman" w:hAnsi="Times New Roman" w:cs="Times New Roman"/>
          <w:bCs/>
          <w:sz w:val="28"/>
          <w:szCs w:val="28"/>
        </w:rPr>
        <w:t>выборов в единый день голосования 13 сентября 2020 года</w:t>
      </w:r>
      <w:r w:rsidR="00304AE1"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242A0">
        <w:rPr>
          <w:rFonts w:ascii="Times New Roman" w:hAnsi="Times New Roman" w:cs="Times New Roman"/>
          <w:color w:val="000000"/>
          <w:sz w:val="28"/>
          <w:szCs w:val="28"/>
        </w:rPr>
        <w:t>в следующем составе:</w:t>
      </w: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657DC" w:rsidRPr="007051C5" w:rsidRDefault="007051C5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C5">
        <w:rPr>
          <w:rFonts w:ascii="Times New Roman" w:hAnsi="Times New Roman" w:cs="Times New Roman"/>
          <w:sz w:val="28"/>
          <w:szCs w:val="28"/>
        </w:rPr>
        <w:lastRenderedPageBreak/>
        <w:t>Гуревнина О.М.</w:t>
      </w:r>
      <w:r w:rsidR="005657DC" w:rsidRPr="007051C5">
        <w:rPr>
          <w:rFonts w:ascii="Times New Roman" w:hAnsi="Times New Roman" w:cs="Times New Roman"/>
          <w:sz w:val="28"/>
          <w:szCs w:val="28"/>
        </w:rPr>
        <w:t xml:space="preserve"> – </w:t>
      </w:r>
      <w:r w:rsidRPr="007051C5">
        <w:rPr>
          <w:rFonts w:ascii="Times New Roman" w:hAnsi="Times New Roman" w:cs="Times New Roman"/>
          <w:sz w:val="28"/>
          <w:szCs w:val="28"/>
        </w:rPr>
        <w:t>секретарь</w:t>
      </w:r>
      <w:r w:rsidR="005657DC" w:rsidRPr="007051C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Донецка с правом решающего голоса;</w:t>
      </w:r>
    </w:p>
    <w:p w:rsidR="005657DC" w:rsidRPr="007051C5" w:rsidRDefault="007051C5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C5">
        <w:rPr>
          <w:rFonts w:ascii="Times New Roman" w:hAnsi="Times New Roman" w:cs="Times New Roman"/>
          <w:sz w:val="28"/>
          <w:szCs w:val="28"/>
        </w:rPr>
        <w:t>Ермакова И.Н.</w:t>
      </w:r>
      <w:r w:rsidR="005657DC" w:rsidRPr="007051C5">
        <w:rPr>
          <w:rFonts w:ascii="Times New Roman" w:hAnsi="Times New Roman" w:cs="Times New Roman"/>
          <w:sz w:val="28"/>
          <w:szCs w:val="28"/>
        </w:rPr>
        <w:t xml:space="preserve"> – член Территориальной избирательной комиссии города Донецка с правом решающего голоса;</w:t>
      </w:r>
    </w:p>
    <w:p w:rsidR="005657DC" w:rsidRPr="007051C5" w:rsidRDefault="007051C5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C5">
        <w:rPr>
          <w:rFonts w:ascii="Times New Roman" w:hAnsi="Times New Roman" w:cs="Times New Roman"/>
          <w:sz w:val="28"/>
          <w:szCs w:val="28"/>
        </w:rPr>
        <w:t xml:space="preserve">Потапова Л.А. </w:t>
      </w:r>
      <w:r w:rsidR="005657DC" w:rsidRPr="007051C5">
        <w:rPr>
          <w:rFonts w:ascii="Times New Roman" w:hAnsi="Times New Roman" w:cs="Times New Roman"/>
          <w:sz w:val="28"/>
          <w:szCs w:val="28"/>
        </w:rPr>
        <w:t xml:space="preserve"> – член Территориальной избирательной комиссии города Донецка с правом решающего голоса;</w:t>
      </w:r>
    </w:p>
    <w:p w:rsidR="005657DC" w:rsidRPr="005657DC" w:rsidRDefault="007051C5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C5">
        <w:rPr>
          <w:rFonts w:ascii="Times New Roman" w:hAnsi="Times New Roman" w:cs="Times New Roman"/>
          <w:sz w:val="28"/>
          <w:szCs w:val="28"/>
        </w:rPr>
        <w:t>Кокина Г.П.</w:t>
      </w:r>
      <w:r w:rsidR="005657DC" w:rsidRPr="007051C5">
        <w:rPr>
          <w:rFonts w:ascii="Times New Roman" w:hAnsi="Times New Roman" w:cs="Times New Roman"/>
          <w:sz w:val="28"/>
          <w:szCs w:val="28"/>
        </w:rPr>
        <w:t xml:space="preserve">  – член Территориальной избирательной комиссии города Донецка с правом совещательного голоса.</w:t>
      </w:r>
    </w:p>
    <w:p w:rsidR="005657DC" w:rsidRPr="005657DC" w:rsidRDefault="005657DC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2. </w:t>
      </w: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Положение о группе контроля за использованием  комплекса средств автоматизации Государственной автоматизированной </w:t>
      </w:r>
      <w:r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системы Российской Федерации «Выборы» Территориальной избирательной комиссии </w:t>
      </w:r>
      <w:r w:rsidRPr="00F242A0">
        <w:rPr>
          <w:rFonts w:ascii="Times New Roman" w:hAnsi="Times New Roman" w:cs="Times New Roman"/>
          <w:sz w:val="28"/>
          <w:szCs w:val="28"/>
        </w:rPr>
        <w:t xml:space="preserve">города Донецка </w:t>
      </w:r>
      <w:r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при </w:t>
      </w:r>
      <w:r w:rsidR="006D696F" w:rsidRPr="006D696F">
        <w:rPr>
          <w:rFonts w:ascii="Times New Roman" w:hAnsi="Times New Roman" w:cs="Times New Roman"/>
          <w:bCs/>
          <w:sz w:val="28"/>
          <w:szCs w:val="28"/>
        </w:rPr>
        <w:t>подготовке и</w:t>
      </w:r>
      <w:r w:rsidR="006D696F"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242A0">
        <w:rPr>
          <w:rFonts w:ascii="Times New Roman" w:hAnsi="Times New Roman" w:cs="Times New Roman"/>
          <w:color w:val="000000"/>
          <w:sz w:val="28"/>
          <w:szCs w:val="28"/>
        </w:rPr>
        <w:t>проведении</w:t>
      </w:r>
      <w:r w:rsidR="00F242A0"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42A0" w:rsidRPr="00F242A0">
        <w:rPr>
          <w:rFonts w:ascii="Times New Roman" w:hAnsi="Times New Roman" w:cs="Times New Roman"/>
          <w:sz w:val="28"/>
          <w:szCs w:val="28"/>
        </w:rPr>
        <w:t>выборов</w:t>
      </w:r>
      <w:r w:rsidR="00304AE1" w:rsidRPr="00304AE1">
        <w:rPr>
          <w:b/>
          <w:bCs/>
          <w:sz w:val="28"/>
          <w:szCs w:val="28"/>
        </w:rPr>
        <w:t xml:space="preserve"> </w:t>
      </w:r>
      <w:r w:rsidR="00304AE1">
        <w:rPr>
          <w:b/>
          <w:bCs/>
          <w:sz w:val="28"/>
          <w:szCs w:val="28"/>
        </w:rPr>
        <w:t xml:space="preserve"> </w:t>
      </w:r>
      <w:r w:rsidR="00304AE1" w:rsidRPr="00304AE1">
        <w:rPr>
          <w:rFonts w:ascii="Times New Roman" w:hAnsi="Times New Roman" w:cs="Times New Roman"/>
          <w:bCs/>
          <w:sz w:val="28"/>
          <w:szCs w:val="28"/>
        </w:rPr>
        <w:t>в единый день голосования 13 сентября 2020 года</w:t>
      </w:r>
      <w:r w:rsidR="00F242A0" w:rsidRPr="00304AE1">
        <w:rPr>
          <w:rFonts w:ascii="Times New Roman" w:hAnsi="Times New Roman" w:cs="Times New Roman"/>
          <w:sz w:val="28"/>
          <w:szCs w:val="28"/>
        </w:rPr>
        <w:t xml:space="preserve"> </w:t>
      </w:r>
      <w:r w:rsidR="00CC609C" w:rsidRPr="00F242A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04A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242A0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5657DC" w:rsidRPr="005657DC" w:rsidRDefault="005657DC" w:rsidP="005657D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5657DC">
        <w:rPr>
          <w:b w:val="0"/>
          <w:spacing w:val="0"/>
          <w:sz w:val="28"/>
          <w:szCs w:val="28"/>
        </w:rPr>
        <w:t>3. 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«Интернет».</w:t>
      </w:r>
    </w:p>
    <w:p w:rsidR="005657DC" w:rsidRPr="005657DC" w:rsidRDefault="005657DC" w:rsidP="005657D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5657DC">
        <w:rPr>
          <w:b w:val="0"/>
          <w:spacing w:val="0"/>
          <w:sz w:val="28"/>
          <w:szCs w:val="28"/>
        </w:rPr>
        <w:t xml:space="preserve">4. Контроль за исполнением настоящего постановления возложить </w:t>
      </w:r>
      <w:r w:rsidRPr="005657DC">
        <w:rPr>
          <w:b w:val="0"/>
          <w:spacing w:val="0"/>
          <w:sz w:val="28"/>
          <w:szCs w:val="28"/>
        </w:rPr>
        <w:br/>
        <w:t>на председателя Территориальной избирательной комиссии А.В.Темникову.</w:t>
      </w:r>
    </w:p>
    <w:p w:rsidR="005657DC" w:rsidRPr="005657DC" w:rsidRDefault="005657DC" w:rsidP="005657DC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5657DC" w:rsidRPr="005657DC" w:rsidRDefault="005657DC" w:rsidP="005657DC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657DC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5657DC">
        <w:rPr>
          <w:rFonts w:ascii="Times New Roman" w:hAnsi="Times New Roman" w:cs="Times New Roman"/>
          <w:sz w:val="28"/>
          <w:szCs w:val="28"/>
        </w:rPr>
        <w:tab/>
      </w:r>
      <w:r w:rsidRPr="005657DC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5657DC">
        <w:rPr>
          <w:rFonts w:ascii="Times New Roman" w:hAnsi="Times New Roman" w:cs="Times New Roman"/>
          <w:sz w:val="28"/>
          <w:szCs w:val="28"/>
        </w:rPr>
        <w:tab/>
      </w:r>
      <w:r w:rsidRPr="005657DC">
        <w:rPr>
          <w:rFonts w:ascii="Times New Roman" w:hAnsi="Times New Roman" w:cs="Times New Roman"/>
          <w:sz w:val="28"/>
          <w:szCs w:val="28"/>
        </w:rPr>
        <w:tab/>
        <w:t xml:space="preserve">      А.В.Темникова</w:t>
      </w:r>
    </w:p>
    <w:p w:rsidR="005657DC" w:rsidRPr="005657DC" w:rsidRDefault="005657DC" w:rsidP="005657DC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657DC" w:rsidRPr="005657DC" w:rsidRDefault="005657DC" w:rsidP="005657D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szCs w:val="28"/>
        </w:rPr>
      </w:pPr>
      <w:r w:rsidRPr="005657DC">
        <w:rPr>
          <w:kern w:val="28"/>
          <w:szCs w:val="28"/>
        </w:rPr>
        <w:t>Секретарь комиссии</w:t>
      </w:r>
      <w:r w:rsidRPr="005657DC">
        <w:rPr>
          <w:kern w:val="28"/>
          <w:szCs w:val="28"/>
        </w:rPr>
        <w:tab/>
        <w:t>О.М.Гуревнина</w:t>
      </w:r>
    </w:p>
    <w:p w:rsidR="00BB26C9" w:rsidRDefault="00BB26C9"/>
    <w:sectPr w:rsidR="00BB26C9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C8B" w:rsidRDefault="008A1C8B" w:rsidP="00706081">
      <w:pPr>
        <w:spacing w:after="0" w:line="240" w:lineRule="auto"/>
      </w:pPr>
      <w:r>
        <w:separator/>
      </w:r>
    </w:p>
  </w:endnote>
  <w:endnote w:type="continuationSeparator" w:id="1">
    <w:p w:rsidR="008A1C8B" w:rsidRDefault="008A1C8B" w:rsidP="00706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C8B" w:rsidRDefault="008A1C8B" w:rsidP="00706081">
      <w:pPr>
        <w:spacing w:after="0" w:line="240" w:lineRule="auto"/>
      </w:pPr>
      <w:r>
        <w:separator/>
      </w:r>
    </w:p>
  </w:footnote>
  <w:footnote w:type="continuationSeparator" w:id="1">
    <w:p w:rsidR="008A1C8B" w:rsidRDefault="008A1C8B" w:rsidP="00706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423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B26C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8A1C8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423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B26C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696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8A1C8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57DC"/>
    <w:rsid w:val="00133343"/>
    <w:rsid w:val="00304AE1"/>
    <w:rsid w:val="003E34BD"/>
    <w:rsid w:val="005657DC"/>
    <w:rsid w:val="005D310E"/>
    <w:rsid w:val="005E1CDD"/>
    <w:rsid w:val="006D696F"/>
    <w:rsid w:val="007051C5"/>
    <w:rsid w:val="00706081"/>
    <w:rsid w:val="007D3BD1"/>
    <w:rsid w:val="00807C14"/>
    <w:rsid w:val="00843D6D"/>
    <w:rsid w:val="008A1C8B"/>
    <w:rsid w:val="009423B4"/>
    <w:rsid w:val="00B9227A"/>
    <w:rsid w:val="00BB26C9"/>
    <w:rsid w:val="00C2506C"/>
    <w:rsid w:val="00CC609C"/>
    <w:rsid w:val="00E22668"/>
    <w:rsid w:val="00E24529"/>
    <w:rsid w:val="00F24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57D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5657DC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uiPriority w:val="99"/>
    <w:rsid w:val="005657DC"/>
    <w:rPr>
      <w:rFonts w:cs="Times New Roman"/>
    </w:rPr>
  </w:style>
  <w:style w:type="paragraph" w:styleId="a6">
    <w:name w:val="Body Text"/>
    <w:basedOn w:val="a"/>
    <w:link w:val="a7"/>
    <w:uiPriority w:val="99"/>
    <w:rsid w:val="005657DC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657DC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caption"/>
    <w:basedOn w:val="a"/>
    <w:next w:val="a"/>
    <w:uiPriority w:val="35"/>
    <w:qFormat/>
    <w:rsid w:val="005657DC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9">
    <w:name w:val="Body Text Indent"/>
    <w:basedOn w:val="a"/>
    <w:link w:val="aa"/>
    <w:uiPriority w:val="99"/>
    <w:rsid w:val="005657D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rsid w:val="005657DC"/>
    <w:rPr>
      <w:rFonts w:ascii="Times New Roman" w:eastAsia="Times New Roman" w:hAnsi="Times New Roman" w:cs="Times New Roman"/>
      <w:kern w:val="28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2020-08-06T05:53:00Z</cp:lastPrinted>
  <dcterms:created xsi:type="dcterms:W3CDTF">2020-06-29T07:02:00Z</dcterms:created>
  <dcterms:modified xsi:type="dcterms:W3CDTF">2020-08-06T05:59:00Z</dcterms:modified>
</cp:coreProperties>
</file>