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158D" w:rsidRPr="00871098" w:rsidRDefault="002F158D" w:rsidP="002F158D">
      <w:pPr>
        <w:pStyle w:val="af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23875" cy="552450"/>
            <wp:effectExtent l="19050" t="0" r="952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158D" w:rsidRPr="00871098" w:rsidRDefault="002F158D" w:rsidP="002F158D">
      <w:pPr>
        <w:pStyle w:val="af5"/>
        <w:jc w:val="center"/>
        <w:rPr>
          <w:rFonts w:ascii="Times New Roman" w:hAnsi="Times New Roman"/>
          <w:b/>
          <w:sz w:val="28"/>
          <w:szCs w:val="28"/>
        </w:rPr>
      </w:pPr>
      <w:r w:rsidRPr="00871098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2F158D" w:rsidRPr="00871098" w:rsidRDefault="002F158D" w:rsidP="002F158D">
      <w:pPr>
        <w:pStyle w:val="af5"/>
        <w:jc w:val="center"/>
        <w:rPr>
          <w:rFonts w:ascii="Times New Roman" w:hAnsi="Times New Roman"/>
          <w:b/>
          <w:sz w:val="28"/>
          <w:szCs w:val="28"/>
        </w:rPr>
      </w:pPr>
      <w:r w:rsidRPr="00871098">
        <w:rPr>
          <w:rFonts w:ascii="Times New Roman" w:hAnsi="Times New Roman"/>
          <w:b/>
          <w:sz w:val="28"/>
          <w:szCs w:val="28"/>
        </w:rPr>
        <w:t>ГОРОДА ДОНЕЦКА РОСТОВСКОЙ ОБЛАСТИ</w:t>
      </w:r>
    </w:p>
    <w:p w:rsidR="002F158D" w:rsidRPr="00871098" w:rsidRDefault="002F158D" w:rsidP="002F158D">
      <w:pPr>
        <w:jc w:val="center"/>
        <w:rPr>
          <w:b/>
          <w:sz w:val="28"/>
          <w:szCs w:val="28"/>
        </w:rPr>
      </w:pPr>
    </w:p>
    <w:p w:rsidR="002F158D" w:rsidRPr="002F158D" w:rsidRDefault="002F158D" w:rsidP="002F158D">
      <w:pPr>
        <w:pStyle w:val="2"/>
        <w:rPr>
          <w:szCs w:val="28"/>
        </w:rPr>
      </w:pPr>
      <w:r w:rsidRPr="002F158D">
        <w:rPr>
          <w:szCs w:val="28"/>
        </w:rPr>
        <w:t>ПОСТАНОВЛЕНИЕ</w:t>
      </w:r>
    </w:p>
    <w:p w:rsidR="002F158D" w:rsidRPr="00871098" w:rsidRDefault="002F158D" w:rsidP="002F158D">
      <w:pPr>
        <w:spacing w:line="360" w:lineRule="auto"/>
        <w:jc w:val="center"/>
        <w:rPr>
          <w:sz w:val="28"/>
          <w:szCs w:val="28"/>
        </w:rPr>
      </w:pPr>
    </w:p>
    <w:p w:rsidR="002F158D" w:rsidRPr="00871098" w:rsidRDefault="002F158D" w:rsidP="002F158D">
      <w:pPr>
        <w:spacing w:line="360" w:lineRule="auto"/>
        <w:rPr>
          <w:sz w:val="28"/>
          <w:szCs w:val="28"/>
        </w:rPr>
      </w:pPr>
      <w:r w:rsidRPr="00871098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050DE">
        <w:rPr>
          <w:sz w:val="28"/>
          <w:szCs w:val="28"/>
        </w:rPr>
        <w:t>25 июня</w:t>
      </w:r>
      <w:r>
        <w:rPr>
          <w:sz w:val="28"/>
          <w:szCs w:val="28"/>
        </w:rPr>
        <w:t xml:space="preserve"> 20</w:t>
      </w:r>
      <w:r w:rsidR="00607A88">
        <w:rPr>
          <w:sz w:val="28"/>
          <w:szCs w:val="28"/>
        </w:rPr>
        <w:t>20</w:t>
      </w:r>
      <w:r>
        <w:rPr>
          <w:sz w:val="28"/>
          <w:szCs w:val="28"/>
        </w:rPr>
        <w:t>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871098">
        <w:rPr>
          <w:sz w:val="28"/>
          <w:szCs w:val="28"/>
        </w:rPr>
        <w:t>г. Донецк</w:t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  <w:t xml:space="preserve">№ </w:t>
      </w:r>
      <w:r w:rsidR="002D1DB8">
        <w:rPr>
          <w:sz w:val="28"/>
          <w:szCs w:val="28"/>
        </w:rPr>
        <w:t xml:space="preserve"> </w:t>
      </w:r>
      <w:r w:rsidR="00A85097">
        <w:rPr>
          <w:sz w:val="28"/>
          <w:szCs w:val="28"/>
        </w:rPr>
        <w:t>147-2</w:t>
      </w:r>
      <w:r w:rsidR="009050DE">
        <w:rPr>
          <w:sz w:val="28"/>
          <w:szCs w:val="28"/>
        </w:rPr>
        <w:t>8</w:t>
      </w:r>
    </w:p>
    <w:p w:rsidR="005847BA" w:rsidRDefault="005847BA" w:rsidP="005847BA">
      <w:pPr>
        <w:jc w:val="center"/>
        <w:rPr>
          <w:color w:val="000000"/>
          <w:sz w:val="28"/>
          <w:szCs w:val="28"/>
        </w:rPr>
      </w:pPr>
    </w:p>
    <w:p w:rsidR="00825C6B" w:rsidRPr="00825C6B" w:rsidRDefault="00DF71B2" w:rsidP="00825C6B">
      <w:pPr>
        <w:ind w:left="1134" w:right="110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П</w:t>
      </w:r>
      <w:r w:rsidR="00825C6B" w:rsidRPr="00825C6B">
        <w:rPr>
          <w:b/>
          <w:sz w:val="28"/>
          <w:szCs w:val="28"/>
        </w:rPr>
        <w:t xml:space="preserve">орядке приема, учета, анализа, обработки </w:t>
      </w:r>
      <w:r w:rsidR="003D3E8E">
        <w:rPr>
          <w:b/>
          <w:sz w:val="28"/>
          <w:szCs w:val="28"/>
        </w:rPr>
        <w:br/>
      </w:r>
      <w:r w:rsidR="00825C6B" w:rsidRPr="00825C6B">
        <w:rPr>
          <w:b/>
          <w:sz w:val="28"/>
          <w:szCs w:val="28"/>
        </w:rPr>
        <w:t xml:space="preserve">и хранения в </w:t>
      </w:r>
      <w:r w:rsidR="00B215E6" w:rsidRPr="00B215E6">
        <w:rPr>
          <w:b/>
          <w:sz w:val="28"/>
          <w:szCs w:val="28"/>
        </w:rPr>
        <w:t>Территориальн</w:t>
      </w:r>
      <w:r w:rsidR="00B215E6">
        <w:rPr>
          <w:b/>
          <w:sz w:val="28"/>
          <w:szCs w:val="28"/>
        </w:rPr>
        <w:t xml:space="preserve">ой </w:t>
      </w:r>
      <w:r w:rsidR="00B215E6" w:rsidRPr="00B215E6">
        <w:rPr>
          <w:b/>
          <w:sz w:val="28"/>
          <w:szCs w:val="28"/>
        </w:rPr>
        <w:t>избирательн</w:t>
      </w:r>
      <w:r w:rsidR="00B215E6">
        <w:rPr>
          <w:b/>
          <w:sz w:val="28"/>
          <w:szCs w:val="28"/>
        </w:rPr>
        <w:t>ой</w:t>
      </w:r>
      <w:r w:rsidR="00B215E6" w:rsidRPr="00B215E6">
        <w:rPr>
          <w:b/>
          <w:sz w:val="28"/>
          <w:szCs w:val="28"/>
        </w:rPr>
        <w:t xml:space="preserve"> комисси</w:t>
      </w:r>
      <w:r w:rsidR="00B215E6">
        <w:rPr>
          <w:b/>
          <w:sz w:val="28"/>
          <w:szCs w:val="28"/>
        </w:rPr>
        <w:t>и</w:t>
      </w:r>
      <w:r w:rsidR="00B215E6" w:rsidRPr="00B215E6">
        <w:rPr>
          <w:b/>
          <w:sz w:val="28"/>
          <w:szCs w:val="28"/>
        </w:rPr>
        <w:t xml:space="preserve"> города </w:t>
      </w:r>
      <w:r w:rsidR="002F158D">
        <w:rPr>
          <w:b/>
          <w:sz w:val="28"/>
          <w:szCs w:val="28"/>
        </w:rPr>
        <w:t>Донецка</w:t>
      </w:r>
      <w:r>
        <w:rPr>
          <w:b/>
          <w:sz w:val="28"/>
          <w:szCs w:val="28"/>
        </w:rPr>
        <w:t xml:space="preserve"> экземпляров (копий, фотографий)</w:t>
      </w:r>
      <w:r w:rsidR="00825C6B" w:rsidRPr="00825C6B">
        <w:rPr>
          <w:b/>
          <w:sz w:val="28"/>
          <w:szCs w:val="28"/>
        </w:rPr>
        <w:t xml:space="preserve"> предвыборных агитационных материалов</w:t>
      </w:r>
      <w:r>
        <w:rPr>
          <w:b/>
          <w:sz w:val="28"/>
          <w:szCs w:val="28"/>
        </w:rPr>
        <w:t xml:space="preserve"> </w:t>
      </w:r>
      <w:r w:rsidR="00B215E6">
        <w:rPr>
          <w:b/>
          <w:sz w:val="28"/>
          <w:szCs w:val="28"/>
        </w:rPr>
        <w:t xml:space="preserve">кандидатов </w:t>
      </w:r>
      <w:r w:rsidR="00517143">
        <w:rPr>
          <w:b/>
          <w:sz w:val="28"/>
          <w:szCs w:val="28"/>
        </w:rPr>
        <w:t xml:space="preserve">в депутаты </w:t>
      </w:r>
      <w:r w:rsidR="002F158D">
        <w:rPr>
          <w:b/>
          <w:sz w:val="28"/>
          <w:szCs w:val="28"/>
        </w:rPr>
        <w:t xml:space="preserve">Донецкой </w:t>
      </w:r>
      <w:r w:rsidR="00517143" w:rsidRPr="00B215E6">
        <w:rPr>
          <w:b/>
          <w:sz w:val="28"/>
          <w:szCs w:val="28"/>
        </w:rPr>
        <w:t>городской Думы</w:t>
      </w:r>
      <w:r w:rsidR="00607A88">
        <w:rPr>
          <w:b/>
          <w:sz w:val="28"/>
          <w:szCs w:val="28"/>
        </w:rPr>
        <w:t xml:space="preserve"> седьмого созыва</w:t>
      </w:r>
      <w:r w:rsidR="00517143" w:rsidRPr="00825C6B">
        <w:rPr>
          <w:b/>
          <w:sz w:val="28"/>
          <w:szCs w:val="28"/>
        </w:rPr>
        <w:t xml:space="preserve"> </w:t>
      </w:r>
      <w:r w:rsidR="00825C6B" w:rsidRPr="00825C6B">
        <w:rPr>
          <w:b/>
          <w:sz w:val="28"/>
          <w:szCs w:val="28"/>
        </w:rPr>
        <w:t>и представляемых</w:t>
      </w:r>
      <w:r w:rsidR="00517143">
        <w:rPr>
          <w:b/>
          <w:sz w:val="28"/>
          <w:szCs w:val="28"/>
        </w:rPr>
        <w:t xml:space="preserve"> одновременно с ними документов</w:t>
      </w:r>
    </w:p>
    <w:p w:rsidR="00812178" w:rsidRPr="005847BA" w:rsidRDefault="00812178" w:rsidP="005847BA">
      <w:pPr>
        <w:ind w:left="1134" w:right="1101"/>
        <w:jc w:val="both"/>
        <w:rPr>
          <w:b/>
          <w:bCs/>
          <w:sz w:val="28"/>
          <w:szCs w:val="28"/>
        </w:rPr>
      </w:pPr>
    </w:p>
    <w:p w:rsidR="005D5EB8" w:rsidRPr="005D5EB8" w:rsidRDefault="00825C6B" w:rsidP="005D5EB8">
      <w:pPr>
        <w:jc w:val="both"/>
        <w:rPr>
          <w:sz w:val="28"/>
          <w:szCs w:val="28"/>
        </w:rPr>
      </w:pPr>
      <w:r w:rsidRPr="005D5EB8">
        <w:rPr>
          <w:sz w:val="28"/>
          <w:szCs w:val="28"/>
        </w:rPr>
        <w:t xml:space="preserve">В соответствии с </w:t>
      </w:r>
      <w:r w:rsidR="00533321" w:rsidRPr="005D5EB8">
        <w:rPr>
          <w:sz w:val="28"/>
          <w:szCs w:val="28"/>
        </w:rPr>
        <w:t xml:space="preserve">пунктом </w:t>
      </w:r>
      <w:r w:rsidR="00C248D9" w:rsidRPr="005D5EB8">
        <w:rPr>
          <w:sz w:val="28"/>
          <w:szCs w:val="28"/>
        </w:rPr>
        <w:t>9</w:t>
      </w:r>
      <w:r w:rsidR="00533321" w:rsidRPr="005D5EB8">
        <w:rPr>
          <w:sz w:val="28"/>
          <w:szCs w:val="28"/>
        </w:rPr>
        <w:t xml:space="preserve"> статьи 2</w:t>
      </w:r>
      <w:r w:rsidR="00C248D9" w:rsidRPr="005D5EB8">
        <w:rPr>
          <w:sz w:val="28"/>
          <w:szCs w:val="28"/>
        </w:rPr>
        <w:t>6</w:t>
      </w:r>
      <w:r w:rsidR="00533321" w:rsidRPr="005D5EB8">
        <w:rPr>
          <w:sz w:val="28"/>
          <w:szCs w:val="28"/>
        </w:rPr>
        <w:t xml:space="preserve">, </w:t>
      </w:r>
      <w:r w:rsidRPr="005D5EB8">
        <w:rPr>
          <w:sz w:val="28"/>
          <w:szCs w:val="28"/>
        </w:rPr>
        <w:t>пунктом 3 статьи 5</w:t>
      </w:r>
      <w:r w:rsidR="005C2B7E" w:rsidRPr="005D5EB8">
        <w:rPr>
          <w:sz w:val="28"/>
          <w:szCs w:val="28"/>
        </w:rPr>
        <w:t>4</w:t>
      </w:r>
      <w:r w:rsidRPr="005D5EB8">
        <w:rPr>
          <w:sz w:val="28"/>
          <w:szCs w:val="28"/>
        </w:rPr>
        <w:t xml:space="preserve"> Федерального закона </w:t>
      </w:r>
      <w:r w:rsidR="005C2B7E" w:rsidRPr="005D5EB8">
        <w:rPr>
          <w:sz w:val="28"/>
          <w:szCs w:val="28"/>
        </w:rPr>
        <w:t>от 12.06.2002 № 67-ФЗ «Об основных гарантиях избирательных прав и права на участие в референдуме граждан Российской Федерации»</w:t>
      </w:r>
      <w:r w:rsidRPr="005D5EB8">
        <w:rPr>
          <w:sz w:val="28"/>
          <w:szCs w:val="28"/>
        </w:rPr>
        <w:t xml:space="preserve">, </w:t>
      </w:r>
      <w:r w:rsidR="00DF71B2" w:rsidRPr="005D5EB8">
        <w:rPr>
          <w:sz w:val="28"/>
          <w:szCs w:val="28"/>
        </w:rPr>
        <w:t xml:space="preserve">частью 2 статьи 43 Областного закона от 12.05.2016 № 525-ЗС «О выборах и референдумах в Ростовской области», </w:t>
      </w:r>
      <w:r w:rsidRPr="005D5EB8">
        <w:rPr>
          <w:sz w:val="28"/>
          <w:szCs w:val="28"/>
        </w:rPr>
        <w:t xml:space="preserve">постановлением </w:t>
      </w:r>
      <w:r w:rsidR="00C248D9" w:rsidRPr="005D5EB8">
        <w:rPr>
          <w:sz w:val="28"/>
          <w:szCs w:val="28"/>
        </w:rPr>
        <w:t>Территориальной избирательной комиссии</w:t>
      </w:r>
      <w:r w:rsidR="002F158D" w:rsidRPr="005D5EB8">
        <w:rPr>
          <w:sz w:val="28"/>
          <w:szCs w:val="28"/>
        </w:rPr>
        <w:t xml:space="preserve"> города Донецка</w:t>
      </w:r>
      <w:r w:rsidRPr="005D5EB8">
        <w:rPr>
          <w:sz w:val="28"/>
          <w:szCs w:val="28"/>
        </w:rPr>
        <w:t xml:space="preserve"> от </w:t>
      </w:r>
      <w:r w:rsidR="005D5EB8" w:rsidRPr="005D5EB8">
        <w:rPr>
          <w:sz w:val="28"/>
          <w:szCs w:val="28"/>
        </w:rPr>
        <w:t>30</w:t>
      </w:r>
      <w:r w:rsidRPr="005D5EB8">
        <w:rPr>
          <w:sz w:val="28"/>
          <w:szCs w:val="28"/>
        </w:rPr>
        <w:t>.</w:t>
      </w:r>
      <w:r w:rsidR="005D5EB8" w:rsidRPr="005D5EB8">
        <w:rPr>
          <w:sz w:val="28"/>
          <w:szCs w:val="28"/>
        </w:rPr>
        <w:t>04</w:t>
      </w:r>
      <w:r w:rsidRPr="005D5EB8">
        <w:rPr>
          <w:sz w:val="28"/>
          <w:szCs w:val="28"/>
        </w:rPr>
        <w:t>.20</w:t>
      </w:r>
      <w:r w:rsidR="002F158D" w:rsidRPr="005D5EB8">
        <w:rPr>
          <w:sz w:val="28"/>
          <w:szCs w:val="28"/>
        </w:rPr>
        <w:t>19</w:t>
      </w:r>
      <w:r w:rsidRPr="005D5EB8">
        <w:rPr>
          <w:sz w:val="28"/>
          <w:szCs w:val="28"/>
        </w:rPr>
        <w:t xml:space="preserve"> </w:t>
      </w:r>
      <w:r w:rsidR="00C248D9" w:rsidRPr="005D5EB8">
        <w:rPr>
          <w:sz w:val="28"/>
          <w:szCs w:val="28"/>
        </w:rPr>
        <w:br/>
      </w:r>
      <w:r w:rsidRPr="005D5EB8">
        <w:rPr>
          <w:sz w:val="28"/>
          <w:szCs w:val="28"/>
        </w:rPr>
        <w:t>№</w:t>
      </w:r>
      <w:r w:rsidR="005D5EB8" w:rsidRPr="005D5EB8">
        <w:rPr>
          <w:sz w:val="28"/>
          <w:szCs w:val="28"/>
        </w:rPr>
        <w:t>111-4</w:t>
      </w:r>
      <w:r w:rsidR="00C248D9" w:rsidRPr="005D5EB8">
        <w:rPr>
          <w:sz w:val="28"/>
          <w:szCs w:val="28"/>
        </w:rPr>
        <w:t xml:space="preserve"> </w:t>
      </w:r>
      <w:r w:rsidRPr="005D5EB8">
        <w:rPr>
          <w:sz w:val="28"/>
          <w:szCs w:val="28"/>
        </w:rPr>
        <w:t>«</w:t>
      </w:r>
      <w:r w:rsidR="005D5EB8" w:rsidRPr="005D5EB8">
        <w:rPr>
          <w:sz w:val="28"/>
          <w:szCs w:val="28"/>
        </w:rPr>
        <w:t>Об утверждении Положения</w:t>
      </w:r>
      <w:r w:rsidR="005D5EB8" w:rsidRPr="005D5EB8">
        <w:rPr>
          <w:sz w:val="28"/>
          <w:szCs w:val="28"/>
        </w:rPr>
        <w:br/>
        <w:t>о рабочей группе Территориальной избирательной комиссии города Донецка по информационным спорам и иным вопросам информационного обеспечения выборов депутатов Донецкой городской Думы, местного референдума</w:t>
      </w:r>
      <w:r w:rsidR="005D5EB8">
        <w:rPr>
          <w:sz w:val="28"/>
          <w:szCs w:val="28"/>
        </w:rPr>
        <w:t>»</w:t>
      </w:r>
    </w:p>
    <w:p w:rsidR="00825C6B" w:rsidRPr="005847BA" w:rsidRDefault="00825C6B" w:rsidP="005847BA">
      <w:pPr>
        <w:ind w:firstLine="851"/>
        <w:jc w:val="both"/>
        <w:rPr>
          <w:sz w:val="28"/>
          <w:szCs w:val="28"/>
        </w:rPr>
      </w:pPr>
    </w:p>
    <w:p w:rsidR="005847BA" w:rsidRPr="005847BA" w:rsidRDefault="002D0461" w:rsidP="002F158D">
      <w:pPr>
        <w:ind w:firstLine="709"/>
        <w:jc w:val="center"/>
        <w:rPr>
          <w:bCs/>
          <w:sz w:val="28"/>
          <w:szCs w:val="28"/>
        </w:rPr>
      </w:pPr>
      <w:r w:rsidRPr="002D0461">
        <w:rPr>
          <w:bCs/>
          <w:sz w:val="28"/>
          <w:szCs w:val="28"/>
        </w:rPr>
        <w:t xml:space="preserve">Территориальная избирательная комиссия города </w:t>
      </w:r>
      <w:r w:rsidR="002F158D">
        <w:rPr>
          <w:bCs/>
          <w:sz w:val="28"/>
          <w:szCs w:val="28"/>
        </w:rPr>
        <w:t xml:space="preserve">Донецка </w:t>
      </w:r>
      <w:r w:rsidRPr="002D0461">
        <w:rPr>
          <w:bCs/>
          <w:sz w:val="28"/>
          <w:szCs w:val="28"/>
        </w:rPr>
        <w:t xml:space="preserve"> ПОСТАНОВЛЯЕТ:</w:t>
      </w:r>
    </w:p>
    <w:p w:rsidR="005847BA" w:rsidRPr="005847BA" w:rsidRDefault="005847BA" w:rsidP="005847BA">
      <w:pPr>
        <w:spacing w:line="360" w:lineRule="auto"/>
        <w:ind w:firstLine="709"/>
        <w:jc w:val="both"/>
        <w:rPr>
          <w:bCs/>
          <w:sz w:val="28"/>
          <w:szCs w:val="28"/>
        </w:rPr>
      </w:pPr>
    </w:p>
    <w:p w:rsidR="00CF4B5B" w:rsidRDefault="00CF4B5B" w:rsidP="002D0461">
      <w:pPr>
        <w:pStyle w:val="21"/>
        <w:spacing w:line="336" w:lineRule="auto"/>
        <w:ind w:firstLine="709"/>
        <w:jc w:val="both"/>
        <w:rPr>
          <w:bCs/>
          <w:szCs w:val="28"/>
        </w:rPr>
      </w:pPr>
      <w:r>
        <w:rPr>
          <w:bCs/>
          <w:szCs w:val="28"/>
        </w:rPr>
        <w:t>1. </w:t>
      </w:r>
      <w:r w:rsidRPr="00CF4B5B">
        <w:rPr>
          <w:bCs/>
          <w:szCs w:val="28"/>
        </w:rPr>
        <w:t xml:space="preserve">Утвердить </w:t>
      </w:r>
      <w:r w:rsidR="002D0461">
        <w:rPr>
          <w:bCs/>
          <w:szCs w:val="28"/>
        </w:rPr>
        <w:t>прилагаемый</w:t>
      </w:r>
      <w:r w:rsidR="005D5EB8">
        <w:rPr>
          <w:bCs/>
          <w:szCs w:val="28"/>
        </w:rPr>
        <w:t xml:space="preserve"> </w:t>
      </w:r>
      <w:r w:rsidR="002D0461">
        <w:rPr>
          <w:bCs/>
          <w:szCs w:val="28"/>
        </w:rPr>
        <w:t xml:space="preserve"> </w:t>
      </w:r>
      <w:r w:rsidRPr="00CF4B5B">
        <w:rPr>
          <w:bCs/>
          <w:szCs w:val="28"/>
        </w:rPr>
        <w:t xml:space="preserve">Порядок </w:t>
      </w:r>
      <w:r w:rsidR="002D0461" w:rsidRPr="002D0461">
        <w:rPr>
          <w:bCs/>
          <w:szCs w:val="28"/>
        </w:rPr>
        <w:t xml:space="preserve">приема, учета, анализа, обработки и хранения в Территориальной избирательной комиссии города </w:t>
      </w:r>
      <w:r w:rsidR="002F158D">
        <w:rPr>
          <w:bCs/>
          <w:szCs w:val="28"/>
        </w:rPr>
        <w:t>Донецка</w:t>
      </w:r>
      <w:r w:rsidR="002D0461" w:rsidRPr="002D0461">
        <w:rPr>
          <w:bCs/>
          <w:szCs w:val="28"/>
        </w:rPr>
        <w:t xml:space="preserve"> экземпляров (копий, фотографий) предвыборных агитационных материалов </w:t>
      </w:r>
      <w:r w:rsidR="00517143" w:rsidRPr="00517143">
        <w:rPr>
          <w:bCs/>
          <w:szCs w:val="28"/>
        </w:rPr>
        <w:t xml:space="preserve">кандидатов в депутаты </w:t>
      </w:r>
      <w:r w:rsidR="002F158D">
        <w:rPr>
          <w:bCs/>
          <w:szCs w:val="28"/>
        </w:rPr>
        <w:t xml:space="preserve">Донецкой </w:t>
      </w:r>
      <w:r w:rsidR="00517143" w:rsidRPr="00517143">
        <w:rPr>
          <w:bCs/>
          <w:szCs w:val="28"/>
        </w:rPr>
        <w:t xml:space="preserve">городской Думы </w:t>
      </w:r>
      <w:r w:rsidR="00607A88">
        <w:rPr>
          <w:bCs/>
          <w:szCs w:val="28"/>
        </w:rPr>
        <w:t>седьмого</w:t>
      </w:r>
      <w:r w:rsidR="002F158D">
        <w:rPr>
          <w:bCs/>
          <w:szCs w:val="28"/>
        </w:rPr>
        <w:t xml:space="preserve"> созыва </w:t>
      </w:r>
      <w:r w:rsidR="00517143" w:rsidRPr="00517143">
        <w:rPr>
          <w:bCs/>
          <w:szCs w:val="28"/>
        </w:rPr>
        <w:t>и представляемых одновременно с ними документов</w:t>
      </w:r>
      <w:r w:rsidRPr="00CF4B5B">
        <w:rPr>
          <w:bCs/>
          <w:szCs w:val="28"/>
        </w:rPr>
        <w:t>.</w:t>
      </w:r>
    </w:p>
    <w:p w:rsidR="00294107" w:rsidRDefault="004A6924" w:rsidP="00CF4B5B">
      <w:pPr>
        <w:tabs>
          <w:tab w:val="left" w:pos="1134"/>
        </w:tabs>
        <w:spacing w:line="360" w:lineRule="auto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</w:t>
      </w:r>
      <w:r w:rsidR="00294107">
        <w:rPr>
          <w:bCs/>
          <w:sz w:val="28"/>
          <w:szCs w:val="28"/>
        </w:rPr>
        <w:t xml:space="preserve">. Руководителю Контрольно-ревизионной службы при </w:t>
      </w:r>
      <w:r w:rsidR="002D0461" w:rsidRPr="002D0461">
        <w:rPr>
          <w:bCs/>
          <w:sz w:val="28"/>
          <w:szCs w:val="28"/>
        </w:rPr>
        <w:t>Территориальн</w:t>
      </w:r>
      <w:r w:rsidR="002D0461">
        <w:rPr>
          <w:bCs/>
          <w:sz w:val="28"/>
          <w:szCs w:val="28"/>
        </w:rPr>
        <w:t>ой</w:t>
      </w:r>
      <w:r w:rsidR="002D0461" w:rsidRPr="002D0461">
        <w:rPr>
          <w:bCs/>
          <w:sz w:val="28"/>
          <w:szCs w:val="28"/>
        </w:rPr>
        <w:t xml:space="preserve"> избирательн</w:t>
      </w:r>
      <w:r w:rsidR="002D0461">
        <w:rPr>
          <w:bCs/>
          <w:sz w:val="28"/>
          <w:szCs w:val="28"/>
        </w:rPr>
        <w:t>ой</w:t>
      </w:r>
      <w:r w:rsidR="002D0461" w:rsidRPr="002D0461">
        <w:rPr>
          <w:bCs/>
          <w:sz w:val="28"/>
          <w:szCs w:val="28"/>
        </w:rPr>
        <w:t xml:space="preserve"> комисси</w:t>
      </w:r>
      <w:r w:rsidR="002D0461">
        <w:rPr>
          <w:bCs/>
          <w:sz w:val="28"/>
          <w:szCs w:val="28"/>
        </w:rPr>
        <w:t>и</w:t>
      </w:r>
      <w:r w:rsidR="002D0461" w:rsidRPr="002D0461">
        <w:rPr>
          <w:bCs/>
          <w:sz w:val="28"/>
          <w:szCs w:val="28"/>
        </w:rPr>
        <w:t xml:space="preserve"> города </w:t>
      </w:r>
      <w:r w:rsidR="002F158D">
        <w:rPr>
          <w:bCs/>
          <w:sz w:val="28"/>
          <w:szCs w:val="28"/>
        </w:rPr>
        <w:t>Донецка</w:t>
      </w:r>
      <w:r w:rsidR="009D6198">
        <w:rPr>
          <w:bCs/>
          <w:sz w:val="28"/>
          <w:szCs w:val="28"/>
        </w:rPr>
        <w:t xml:space="preserve"> </w:t>
      </w:r>
      <w:r w:rsidR="002F158D">
        <w:rPr>
          <w:bCs/>
          <w:sz w:val="28"/>
          <w:szCs w:val="28"/>
        </w:rPr>
        <w:t xml:space="preserve">                      </w:t>
      </w:r>
      <w:r w:rsidR="009D6198">
        <w:rPr>
          <w:bCs/>
          <w:sz w:val="28"/>
          <w:szCs w:val="28"/>
        </w:rPr>
        <w:t>(</w:t>
      </w:r>
      <w:r w:rsidR="002F158D">
        <w:rPr>
          <w:bCs/>
          <w:sz w:val="28"/>
          <w:szCs w:val="28"/>
        </w:rPr>
        <w:t>Городецкой Ю.В.</w:t>
      </w:r>
      <w:r w:rsidR="009D6198">
        <w:rPr>
          <w:bCs/>
          <w:sz w:val="28"/>
          <w:szCs w:val="28"/>
        </w:rPr>
        <w:t>)</w:t>
      </w:r>
      <w:r w:rsidR="00294107" w:rsidRPr="00294107">
        <w:rPr>
          <w:bCs/>
          <w:sz w:val="28"/>
          <w:szCs w:val="28"/>
        </w:rPr>
        <w:t>:</w:t>
      </w:r>
    </w:p>
    <w:p w:rsidR="00B7225D" w:rsidRPr="00B7225D" w:rsidRDefault="004A6924" w:rsidP="00B7225D">
      <w:pPr>
        <w:tabs>
          <w:tab w:val="left" w:pos="1134"/>
        </w:tabs>
        <w:spacing w:line="360" w:lineRule="auto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2</w:t>
      </w:r>
      <w:r w:rsidR="00B7225D">
        <w:rPr>
          <w:bCs/>
          <w:sz w:val="28"/>
          <w:szCs w:val="28"/>
        </w:rPr>
        <w:t>.</w:t>
      </w:r>
      <w:r w:rsidR="00CB70E7">
        <w:rPr>
          <w:bCs/>
          <w:sz w:val="28"/>
          <w:szCs w:val="28"/>
        </w:rPr>
        <w:t>1</w:t>
      </w:r>
      <w:r w:rsidR="00B7225D">
        <w:rPr>
          <w:bCs/>
          <w:sz w:val="28"/>
          <w:szCs w:val="28"/>
        </w:rPr>
        <w:t>. </w:t>
      </w:r>
      <w:r w:rsidR="00B7225D" w:rsidRPr="00B7225D">
        <w:rPr>
          <w:bCs/>
          <w:sz w:val="28"/>
          <w:szCs w:val="28"/>
        </w:rPr>
        <w:t xml:space="preserve">Не позднее, чем на третий рабочий день после дня официального опубликования </w:t>
      </w:r>
      <w:r w:rsidR="00984A22">
        <w:rPr>
          <w:bCs/>
          <w:sz w:val="28"/>
          <w:szCs w:val="28"/>
        </w:rPr>
        <w:t xml:space="preserve">(публикации) </w:t>
      </w:r>
      <w:r w:rsidR="00B7225D" w:rsidRPr="00B7225D">
        <w:rPr>
          <w:bCs/>
          <w:sz w:val="28"/>
          <w:szCs w:val="28"/>
        </w:rPr>
        <w:t xml:space="preserve">решения о назначении </w:t>
      </w:r>
      <w:r w:rsidR="002F158D">
        <w:rPr>
          <w:bCs/>
          <w:sz w:val="28"/>
          <w:szCs w:val="28"/>
        </w:rPr>
        <w:t>выборов</w:t>
      </w:r>
      <w:r w:rsidR="00607A88">
        <w:rPr>
          <w:bCs/>
          <w:sz w:val="28"/>
          <w:szCs w:val="28"/>
        </w:rPr>
        <w:t xml:space="preserve"> Донецкой городской Думы седьмого созыва</w:t>
      </w:r>
      <w:r w:rsidR="002F158D">
        <w:rPr>
          <w:bCs/>
          <w:sz w:val="28"/>
          <w:szCs w:val="28"/>
        </w:rPr>
        <w:t xml:space="preserve"> </w:t>
      </w:r>
      <w:r w:rsidR="00B7225D" w:rsidRPr="00B7225D">
        <w:rPr>
          <w:bCs/>
          <w:sz w:val="28"/>
          <w:szCs w:val="28"/>
        </w:rPr>
        <w:t xml:space="preserve">определить специалиста Контрольно-ревизионной службы </w:t>
      </w:r>
      <w:r w:rsidR="00CB70E7" w:rsidRPr="00CB70E7">
        <w:rPr>
          <w:bCs/>
          <w:sz w:val="28"/>
          <w:szCs w:val="28"/>
        </w:rPr>
        <w:t xml:space="preserve">при Территориальной избирательной комиссии города </w:t>
      </w:r>
      <w:r w:rsidR="002F158D">
        <w:rPr>
          <w:bCs/>
          <w:sz w:val="28"/>
          <w:szCs w:val="28"/>
        </w:rPr>
        <w:t>Донецка</w:t>
      </w:r>
      <w:r w:rsidR="00B7225D" w:rsidRPr="00B7225D">
        <w:rPr>
          <w:bCs/>
          <w:sz w:val="28"/>
          <w:szCs w:val="28"/>
        </w:rPr>
        <w:t>, ответственного:</w:t>
      </w:r>
    </w:p>
    <w:p w:rsidR="00B7225D" w:rsidRPr="00B7225D" w:rsidRDefault="00B7225D" w:rsidP="00B7225D">
      <w:pPr>
        <w:tabs>
          <w:tab w:val="left" w:pos="1134"/>
        </w:tabs>
        <w:spacing w:line="360" w:lineRule="auto"/>
        <w:ind w:firstLine="720"/>
        <w:jc w:val="both"/>
        <w:rPr>
          <w:bCs/>
          <w:sz w:val="28"/>
          <w:szCs w:val="28"/>
        </w:rPr>
      </w:pPr>
      <w:r w:rsidRPr="00B7225D">
        <w:rPr>
          <w:bCs/>
          <w:sz w:val="28"/>
          <w:szCs w:val="28"/>
        </w:rPr>
        <w:t xml:space="preserve">за прием, первоначальную проверку и учет </w:t>
      </w:r>
      <w:r w:rsidR="00984A22" w:rsidRPr="00984A22">
        <w:rPr>
          <w:bCs/>
          <w:sz w:val="28"/>
          <w:szCs w:val="28"/>
        </w:rPr>
        <w:t>экземпляров (копий, фотографий)</w:t>
      </w:r>
      <w:r w:rsidRPr="00B7225D">
        <w:rPr>
          <w:bCs/>
          <w:sz w:val="28"/>
          <w:szCs w:val="28"/>
        </w:rPr>
        <w:t xml:space="preserve"> предвыборных агитационных материалов</w:t>
      </w:r>
      <w:r w:rsidR="00537786" w:rsidRPr="00537786">
        <w:rPr>
          <w:bCs/>
          <w:sz w:val="28"/>
          <w:szCs w:val="28"/>
        </w:rPr>
        <w:t xml:space="preserve"> </w:t>
      </w:r>
      <w:r w:rsidR="00537786">
        <w:rPr>
          <w:bCs/>
          <w:sz w:val="28"/>
          <w:szCs w:val="28"/>
        </w:rPr>
        <w:t>кандидатов</w:t>
      </w:r>
      <w:r w:rsidRPr="00B7225D">
        <w:rPr>
          <w:bCs/>
          <w:sz w:val="28"/>
          <w:szCs w:val="28"/>
        </w:rPr>
        <w:t>;</w:t>
      </w:r>
    </w:p>
    <w:p w:rsidR="00B7225D" w:rsidRPr="00B7225D" w:rsidRDefault="00B7225D" w:rsidP="00B7225D">
      <w:pPr>
        <w:tabs>
          <w:tab w:val="left" w:pos="1134"/>
        </w:tabs>
        <w:spacing w:line="360" w:lineRule="auto"/>
        <w:ind w:firstLine="720"/>
        <w:jc w:val="both"/>
        <w:rPr>
          <w:bCs/>
          <w:sz w:val="28"/>
          <w:szCs w:val="28"/>
        </w:rPr>
      </w:pPr>
      <w:r w:rsidRPr="00B7225D">
        <w:rPr>
          <w:bCs/>
          <w:sz w:val="28"/>
          <w:szCs w:val="28"/>
        </w:rPr>
        <w:t>за осуществление своевременной проверки оплаты изготовления предвыборных агитационных материалов кандидатов, из средств соответствующего избирательного фонда;</w:t>
      </w:r>
    </w:p>
    <w:p w:rsidR="00B7225D" w:rsidRDefault="003F797C" w:rsidP="00B7225D">
      <w:pPr>
        <w:tabs>
          <w:tab w:val="left" w:pos="1134"/>
        </w:tabs>
        <w:spacing w:line="360" w:lineRule="auto"/>
        <w:ind w:firstLine="720"/>
        <w:jc w:val="both"/>
        <w:rPr>
          <w:bCs/>
          <w:sz w:val="28"/>
          <w:szCs w:val="28"/>
        </w:rPr>
      </w:pPr>
      <w:bookmarkStart w:id="0" w:name="_GoBack"/>
      <w:bookmarkEnd w:id="0"/>
      <w:r w:rsidRPr="005D5EB8">
        <w:rPr>
          <w:bCs/>
          <w:sz w:val="28"/>
          <w:szCs w:val="28"/>
        </w:rPr>
        <w:t xml:space="preserve">за актуализацию сведений в </w:t>
      </w:r>
      <w:r w:rsidR="00B7225D" w:rsidRPr="005D5EB8">
        <w:rPr>
          <w:bCs/>
          <w:sz w:val="28"/>
          <w:szCs w:val="28"/>
        </w:rPr>
        <w:t>информационно-поисков</w:t>
      </w:r>
      <w:r w:rsidR="00A5343C" w:rsidRPr="005D5EB8">
        <w:rPr>
          <w:bCs/>
          <w:sz w:val="28"/>
          <w:szCs w:val="28"/>
        </w:rPr>
        <w:t>ой</w:t>
      </w:r>
      <w:r w:rsidR="00B7225D" w:rsidRPr="005D5EB8">
        <w:rPr>
          <w:bCs/>
          <w:sz w:val="28"/>
          <w:szCs w:val="28"/>
        </w:rPr>
        <w:t xml:space="preserve"> систем</w:t>
      </w:r>
      <w:r w:rsidR="00A5343C" w:rsidRPr="005D5EB8">
        <w:rPr>
          <w:bCs/>
          <w:sz w:val="28"/>
          <w:szCs w:val="28"/>
        </w:rPr>
        <w:t>е</w:t>
      </w:r>
      <w:r w:rsidR="00B7225D" w:rsidRPr="005D5EB8">
        <w:rPr>
          <w:bCs/>
          <w:sz w:val="28"/>
          <w:szCs w:val="28"/>
        </w:rPr>
        <w:t xml:space="preserve"> «Чистый Дон».</w:t>
      </w:r>
    </w:p>
    <w:p w:rsidR="005853C9" w:rsidRDefault="005853C9" w:rsidP="005853C9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3. </w:t>
      </w:r>
      <w:r>
        <w:rPr>
          <w:sz w:val="28"/>
          <w:szCs w:val="28"/>
        </w:rPr>
        <w:t xml:space="preserve">Разместить настоящее постановление на официальном сайте Территориальной избирательной комиссии города </w:t>
      </w:r>
      <w:r w:rsidR="002F158D">
        <w:rPr>
          <w:sz w:val="28"/>
          <w:szCs w:val="28"/>
        </w:rPr>
        <w:t xml:space="preserve">Донецка </w:t>
      </w:r>
      <w:r>
        <w:rPr>
          <w:sz w:val="28"/>
          <w:szCs w:val="28"/>
        </w:rPr>
        <w:t>в информационно-телекоммуникационной сети «Интернет».</w:t>
      </w:r>
    </w:p>
    <w:p w:rsidR="005853C9" w:rsidRDefault="005B79F6" w:rsidP="005B79F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4. Контроль за исполнением </w:t>
      </w:r>
      <w:r w:rsidR="005D5EB8">
        <w:rPr>
          <w:sz w:val="28"/>
          <w:szCs w:val="28"/>
        </w:rPr>
        <w:t>данного постановления возложить на председателя Территориальной избирательной комиссии города Донецка А.В.Темникову.</w:t>
      </w:r>
    </w:p>
    <w:p w:rsidR="005853C9" w:rsidRDefault="005853C9" w:rsidP="005853C9">
      <w:pPr>
        <w:rPr>
          <w:sz w:val="28"/>
          <w:szCs w:val="28"/>
        </w:rPr>
      </w:pPr>
    </w:p>
    <w:p w:rsidR="002F158D" w:rsidRPr="00D85F3E" w:rsidRDefault="002F158D" w:rsidP="002F158D">
      <w:pPr>
        <w:suppressAutoHyphens/>
        <w:spacing w:after="60" w:line="360" w:lineRule="auto"/>
        <w:rPr>
          <w:sz w:val="28"/>
          <w:szCs w:val="28"/>
        </w:rPr>
      </w:pPr>
    </w:p>
    <w:p w:rsidR="002F158D" w:rsidRPr="00871098" w:rsidRDefault="002F158D" w:rsidP="002F158D">
      <w:pPr>
        <w:rPr>
          <w:sz w:val="28"/>
          <w:szCs w:val="28"/>
        </w:rPr>
      </w:pPr>
      <w:r w:rsidRPr="00871098">
        <w:rPr>
          <w:sz w:val="28"/>
          <w:szCs w:val="28"/>
        </w:rPr>
        <w:t>Председатель комиссии</w:t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871098">
        <w:rPr>
          <w:sz w:val="28"/>
          <w:szCs w:val="28"/>
        </w:rPr>
        <w:tab/>
        <w:t xml:space="preserve">А.В. Темникова </w:t>
      </w:r>
    </w:p>
    <w:p w:rsidR="002F158D" w:rsidRPr="00871098" w:rsidRDefault="002F158D" w:rsidP="002F158D">
      <w:pPr>
        <w:rPr>
          <w:sz w:val="28"/>
          <w:szCs w:val="28"/>
        </w:rPr>
      </w:pPr>
    </w:p>
    <w:p w:rsidR="002F158D" w:rsidRDefault="002F158D" w:rsidP="002F158D">
      <w:pPr>
        <w:rPr>
          <w:sz w:val="28"/>
          <w:szCs w:val="28"/>
        </w:rPr>
      </w:pPr>
      <w:r w:rsidRPr="00871098">
        <w:rPr>
          <w:sz w:val="28"/>
          <w:szCs w:val="28"/>
        </w:rPr>
        <w:t>Секретарь комиссии</w:t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  <w:t>О.М. Гуревнина</w:t>
      </w:r>
    </w:p>
    <w:p w:rsidR="005853C9" w:rsidRPr="00294107" w:rsidRDefault="005853C9" w:rsidP="002F158D">
      <w:pPr>
        <w:rPr>
          <w:bCs/>
          <w:sz w:val="28"/>
          <w:szCs w:val="28"/>
        </w:rPr>
      </w:pPr>
    </w:p>
    <w:sectPr w:rsidR="005853C9" w:rsidRPr="00294107" w:rsidSect="00B215E6">
      <w:headerReference w:type="default" r:id="rId9"/>
      <w:pgSz w:w="11906" w:h="16838" w:code="9"/>
      <w:pgMar w:top="1134" w:right="850" w:bottom="1134" w:left="1701" w:header="454" w:footer="454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4282" w:rsidRDefault="00854282">
      <w:r>
        <w:separator/>
      </w:r>
    </w:p>
  </w:endnote>
  <w:endnote w:type="continuationSeparator" w:id="1">
    <w:p w:rsidR="00854282" w:rsidRDefault="008542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4282" w:rsidRDefault="00854282">
      <w:r>
        <w:separator/>
      </w:r>
    </w:p>
  </w:footnote>
  <w:footnote w:type="continuationSeparator" w:id="1">
    <w:p w:rsidR="00854282" w:rsidRDefault="0085428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70E7" w:rsidRPr="00352E19" w:rsidRDefault="005758D8">
    <w:pPr>
      <w:pStyle w:val="a5"/>
      <w:jc w:val="center"/>
      <w:rPr>
        <w:sz w:val="24"/>
        <w:szCs w:val="24"/>
      </w:rPr>
    </w:pPr>
    <w:r w:rsidRPr="00352E19">
      <w:rPr>
        <w:sz w:val="24"/>
        <w:szCs w:val="24"/>
      </w:rPr>
      <w:fldChar w:fldCharType="begin"/>
    </w:r>
    <w:r w:rsidR="00CB70E7" w:rsidRPr="00352E19">
      <w:rPr>
        <w:sz w:val="24"/>
        <w:szCs w:val="24"/>
      </w:rPr>
      <w:instrText>PAGE   \* MERGEFORMAT</w:instrText>
    </w:r>
    <w:r w:rsidRPr="00352E19">
      <w:rPr>
        <w:sz w:val="24"/>
        <w:szCs w:val="24"/>
      </w:rPr>
      <w:fldChar w:fldCharType="separate"/>
    </w:r>
    <w:r w:rsidR="00A85097">
      <w:rPr>
        <w:noProof/>
        <w:sz w:val="24"/>
        <w:szCs w:val="24"/>
      </w:rPr>
      <w:t>2</w:t>
    </w:r>
    <w:r w:rsidRPr="00352E19">
      <w:rPr>
        <w:sz w:val="24"/>
        <w:szCs w:val="24"/>
      </w:rPr>
      <w:fldChar w:fldCharType="end"/>
    </w:r>
  </w:p>
  <w:p w:rsidR="00CB70E7" w:rsidRDefault="00CB70E7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A2D3D"/>
    <w:multiLevelType w:val="multilevel"/>
    <w:tmpl w:val="4A60C460"/>
    <w:lvl w:ilvl="0">
      <w:start w:val="1"/>
      <w:numFmt w:val="decimal"/>
      <w:lvlText w:val="%1."/>
      <w:lvlJc w:val="left"/>
      <w:pPr>
        <w:tabs>
          <w:tab w:val="num" w:pos="360"/>
        </w:tabs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">
    <w:nsid w:val="7DAF71D9"/>
    <w:multiLevelType w:val="singleLevel"/>
    <w:tmpl w:val="E1BEF9E6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2770"/>
  </w:hdrShapeDefaults>
  <w:footnotePr>
    <w:footnote w:id="0"/>
    <w:footnote w:id="1"/>
  </w:footnotePr>
  <w:endnotePr>
    <w:endnote w:id="0"/>
    <w:endnote w:id="1"/>
  </w:endnotePr>
  <w:compat/>
  <w:rsids>
    <w:rsidRoot w:val="00940601"/>
    <w:rsid w:val="000270D9"/>
    <w:rsid w:val="000307D2"/>
    <w:rsid w:val="000341C0"/>
    <w:rsid w:val="00036F8F"/>
    <w:rsid w:val="000500F4"/>
    <w:rsid w:val="00055F9D"/>
    <w:rsid w:val="00057709"/>
    <w:rsid w:val="00064D49"/>
    <w:rsid w:val="00067399"/>
    <w:rsid w:val="00077BA5"/>
    <w:rsid w:val="00081D7F"/>
    <w:rsid w:val="000B7B24"/>
    <w:rsid w:val="000D3040"/>
    <w:rsid w:val="000E6FD9"/>
    <w:rsid w:val="0011399F"/>
    <w:rsid w:val="0012151B"/>
    <w:rsid w:val="00145602"/>
    <w:rsid w:val="00152216"/>
    <w:rsid w:val="00171FD9"/>
    <w:rsid w:val="0017402E"/>
    <w:rsid w:val="00175030"/>
    <w:rsid w:val="00177953"/>
    <w:rsid w:val="001D1066"/>
    <w:rsid w:val="001D3DB5"/>
    <w:rsid w:val="001F4E15"/>
    <w:rsid w:val="002244FF"/>
    <w:rsid w:val="002264DF"/>
    <w:rsid w:val="00235A83"/>
    <w:rsid w:val="0024163F"/>
    <w:rsid w:val="0024723A"/>
    <w:rsid w:val="00253032"/>
    <w:rsid w:val="002562E2"/>
    <w:rsid w:val="002611F8"/>
    <w:rsid w:val="00265CD9"/>
    <w:rsid w:val="0028202F"/>
    <w:rsid w:val="002821FB"/>
    <w:rsid w:val="00294107"/>
    <w:rsid w:val="002B5AEF"/>
    <w:rsid w:val="002D0461"/>
    <w:rsid w:val="002D1DB8"/>
    <w:rsid w:val="002E2743"/>
    <w:rsid w:val="002E66F9"/>
    <w:rsid w:val="002F158D"/>
    <w:rsid w:val="002F312C"/>
    <w:rsid w:val="002F5CC8"/>
    <w:rsid w:val="00304CC1"/>
    <w:rsid w:val="003065B1"/>
    <w:rsid w:val="00307D6E"/>
    <w:rsid w:val="00312385"/>
    <w:rsid w:val="003275C7"/>
    <w:rsid w:val="00333263"/>
    <w:rsid w:val="00344017"/>
    <w:rsid w:val="00352E19"/>
    <w:rsid w:val="003535B3"/>
    <w:rsid w:val="0036031A"/>
    <w:rsid w:val="003618DA"/>
    <w:rsid w:val="003670C8"/>
    <w:rsid w:val="0038686E"/>
    <w:rsid w:val="00386BA2"/>
    <w:rsid w:val="003A4C38"/>
    <w:rsid w:val="003B6C2B"/>
    <w:rsid w:val="003C15A2"/>
    <w:rsid w:val="003C73BE"/>
    <w:rsid w:val="003D3E8E"/>
    <w:rsid w:val="003F0C27"/>
    <w:rsid w:val="003F797C"/>
    <w:rsid w:val="00410F23"/>
    <w:rsid w:val="004123AF"/>
    <w:rsid w:val="00420FAE"/>
    <w:rsid w:val="00423BA6"/>
    <w:rsid w:val="00424F3E"/>
    <w:rsid w:val="00443788"/>
    <w:rsid w:val="00445440"/>
    <w:rsid w:val="00460834"/>
    <w:rsid w:val="00481CED"/>
    <w:rsid w:val="004964AF"/>
    <w:rsid w:val="004A6924"/>
    <w:rsid w:val="004B3D3B"/>
    <w:rsid w:val="004C1493"/>
    <w:rsid w:val="004C1E4E"/>
    <w:rsid w:val="004C6116"/>
    <w:rsid w:val="004D1B93"/>
    <w:rsid w:val="004D3030"/>
    <w:rsid w:val="004F27FB"/>
    <w:rsid w:val="00517143"/>
    <w:rsid w:val="00531A86"/>
    <w:rsid w:val="00533321"/>
    <w:rsid w:val="00537786"/>
    <w:rsid w:val="005446B7"/>
    <w:rsid w:val="00556249"/>
    <w:rsid w:val="005758D8"/>
    <w:rsid w:val="00583523"/>
    <w:rsid w:val="005847BA"/>
    <w:rsid w:val="00584B71"/>
    <w:rsid w:val="005853C9"/>
    <w:rsid w:val="0058540B"/>
    <w:rsid w:val="005860EA"/>
    <w:rsid w:val="005B79F6"/>
    <w:rsid w:val="005C2B7E"/>
    <w:rsid w:val="005C7AF9"/>
    <w:rsid w:val="005D1D8E"/>
    <w:rsid w:val="005D3B29"/>
    <w:rsid w:val="005D5EB8"/>
    <w:rsid w:val="005F1F00"/>
    <w:rsid w:val="00607A88"/>
    <w:rsid w:val="0062050A"/>
    <w:rsid w:val="00623EB1"/>
    <w:rsid w:val="0063253C"/>
    <w:rsid w:val="00634336"/>
    <w:rsid w:val="00651272"/>
    <w:rsid w:val="00685326"/>
    <w:rsid w:val="006A12EE"/>
    <w:rsid w:val="006A5785"/>
    <w:rsid w:val="006B18E6"/>
    <w:rsid w:val="006D0308"/>
    <w:rsid w:val="006E1783"/>
    <w:rsid w:val="006F64B8"/>
    <w:rsid w:val="006F7631"/>
    <w:rsid w:val="0071298F"/>
    <w:rsid w:val="00723B9F"/>
    <w:rsid w:val="00730008"/>
    <w:rsid w:val="00744AC6"/>
    <w:rsid w:val="00773ECB"/>
    <w:rsid w:val="007951C9"/>
    <w:rsid w:val="007D2C3F"/>
    <w:rsid w:val="007D6708"/>
    <w:rsid w:val="007E030F"/>
    <w:rsid w:val="007E36B8"/>
    <w:rsid w:val="007F7EB5"/>
    <w:rsid w:val="00812178"/>
    <w:rsid w:val="00821BDE"/>
    <w:rsid w:val="008220B9"/>
    <w:rsid w:val="00825C6B"/>
    <w:rsid w:val="00825E8B"/>
    <w:rsid w:val="00827E42"/>
    <w:rsid w:val="00841CEF"/>
    <w:rsid w:val="00845501"/>
    <w:rsid w:val="00854282"/>
    <w:rsid w:val="0086175A"/>
    <w:rsid w:val="00895676"/>
    <w:rsid w:val="008B03F9"/>
    <w:rsid w:val="008D0C1E"/>
    <w:rsid w:val="008E0848"/>
    <w:rsid w:val="008E23E3"/>
    <w:rsid w:val="009008A8"/>
    <w:rsid w:val="009050DE"/>
    <w:rsid w:val="0092409F"/>
    <w:rsid w:val="00940601"/>
    <w:rsid w:val="00940FB5"/>
    <w:rsid w:val="00950090"/>
    <w:rsid w:val="00963392"/>
    <w:rsid w:val="00980414"/>
    <w:rsid w:val="00984A22"/>
    <w:rsid w:val="00996E14"/>
    <w:rsid w:val="009A45B1"/>
    <w:rsid w:val="009B08ED"/>
    <w:rsid w:val="009C1765"/>
    <w:rsid w:val="009C325A"/>
    <w:rsid w:val="009D0EBB"/>
    <w:rsid w:val="009D429E"/>
    <w:rsid w:val="009D6198"/>
    <w:rsid w:val="009D7122"/>
    <w:rsid w:val="009E697E"/>
    <w:rsid w:val="009F09A4"/>
    <w:rsid w:val="00A05F01"/>
    <w:rsid w:val="00A07BE8"/>
    <w:rsid w:val="00A150F5"/>
    <w:rsid w:val="00A1560B"/>
    <w:rsid w:val="00A51C25"/>
    <w:rsid w:val="00A5343C"/>
    <w:rsid w:val="00A55930"/>
    <w:rsid w:val="00A56FAD"/>
    <w:rsid w:val="00A80F35"/>
    <w:rsid w:val="00A85097"/>
    <w:rsid w:val="00A94163"/>
    <w:rsid w:val="00A95A32"/>
    <w:rsid w:val="00AA6E31"/>
    <w:rsid w:val="00AB4646"/>
    <w:rsid w:val="00AC62D5"/>
    <w:rsid w:val="00AD0D58"/>
    <w:rsid w:val="00AF6D21"/>
    <w:rsid w:val="00B02B09"/>
    <w:rsid w:val="00B03614"/>
    <w:rsid w:val="00B05867"/>
    <w:rsid w:val="00B111E7"/>
    <w:rsid w:val="00B215E6"/>
    <w:rsid w:val="00B25EF9"/>
    <w:rsid w:val="00B40348"/>
    <w:rsid w:val="00B67F81"/>
    <w:rsid w:val="00B7225D"/>
    <w:rsid w:val="00B92E07"/>
    <w:rsid w:val="00B94460"/>
    <w:rsid w:val="00BA7DC0"/>
    <w:rsid w:val="00BB255C"/>
    <w:rsid w:val="00BD4706"/>
    <w:rsid w:val="00BD7B66"/>
    <w:rsid w:val="00BE2443"/>
    <w:rsid w:val="00BE3613"/>
    <w:rsid w:val="00BF0EA6"/>
    <w:rsid w:val="00C03C6C"/>
    <w:rsid w:val="00C22871"/>
    <w:rsid w:val="00C248D9"/>
    <w:rsid w:val="00C4044C"/>
    <w:rsid w:val="00C66E67"/>
    <w:rsid w:val="00C85E5B"/>
    <w:rsid w:val="00CA32D9"/>
    <w:rsid w:val="00CB411B"/>
    <w:rsid w:val="00CB549C"/>
    <w:rsid w:val="00CB70E7"/>
    <w:rsid w:val="00CC2A29"/>
    <w:rsid w:val="00CC508A"/>
    <w:rsid w:val="00CF3A98"/>
    <w:rsid w:val="00CF4B5B"/>
    <w:rsid w:val="00CF510E"/>
    <w:rsid w:val="00D12120"/>
    <w:rsid w:val="00D12DA6"/>
    <w:rsid w:val="00D25F50"/>
    <w:rsid w:val="00D2706F"/>
    <w:rsid w:val="00D305BF"/>
    <w:rsid w:val="00D67445"/>
    <w:rsid w:val="00D764C8"/>
    <w:rsid w:val="00D87F7D"/>
    <w:rsid w:val="00DD055C"/>
    <w:rsid w:val="00DE141C"/>
    <w:rsid w:val="00DF558E"/>
    <w:rsid w:val="00DF71B2"/>
    <w:rsid w:val="00E20A5E"/>
    <w:rsid w:val="00E23586"/>
    <w:rsid w:val="00E341D7"/>
    <w:rsid w:val="00E41B6F"/>
    <w:rsid w:val="00E42EEC"/>
    <w:rsid w:val="00E45FBA"/>
    <w:rsid w:val="00E5467E"/>
    <w:rsid w:val="00E83251"/>
    <w:rsid w:val="00E871AF"/>
    <w:rsid w:val="00EA61DB"/>
    <w:rsid w:val="00EA67B4"/>
    <w:rsid w:val="00EC108A"/>
    <w:rsid w:val="00F0167B"/>
    <w:rsid w:val="00F10B2C"/>
    <w:rsid w:val="00F14C3E"/>
    <w:rsid w:val="00F20754"/>
    <w:rsid w:val="00F32E9E"/>
    <w:rsid w:val="00F35F7E"/>
    <w:rsid w:val="00F42B47"/>
    <w:rsid w:val="00F42FF5"/>
    <w:rsid w:val="00F4543C"/>
    <w:rsid w:val="00F53D6F"/>
    <w:rsid w:val="00F60BAC"/>
    <w:rsid w:val="00F6504A"/>
    <w:rsid w:val="00F67881"/>
    <w:rsid w:val="00F67B06"/>
    <w:rsid w:val="00F80001"/>
    <w:rsid w:val="00F915B7"/>
    <w:rsid w:val="00FA4377"/>
    <w:rsid w:val="00FB094A"/>
    <w:rsid w:val="00FB38D8"/>
    <w:rsid w:val="00FD0F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3B9F"/>
  </w:style>
  <w:style w:type="paragraph" w:styleId="1">
    <w:name w:val="heading 1"/>
    <w:basedOn w:val="a"/>
    <w:next w:val="a"/>
    <w:link w:val="10"/>
    <w:uiPriority w:val="9"/>
    <w:qFormat/>
    <w:rsid w:val="00723B9F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rsid w:val="00723B9F"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link w:val="30"/>
    <w:uiPriority w:val="9"/>
    <w:qFormat/>
    <w:rsid w:val="00723B9F"/>
    <w:pPr>
      <w:keepNext/>
      <w:ind w:left="2835" w:right="2550"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723B9F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723B9F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723B9F"/>
    <w:rPr>
      <w:rFonts w:ascii="Cambria" w:eastAsia="Times New Roman" w:hAnsi="Cambria" w:cs="Times New Roman"/>
      <w:b/>
      <w:bCs/>
      <w:sz w:val="26"/>
      <w:szCs w:val="26"/>
    </w:rPr>
  </w:style>
  <w:style w:type="paragraph" w:styleId="a3">
    <w:name w:val="Body Text Indent"/>
    <w:basedOn w:val="a"/>
    <w:link w:val="a4"/>
    <w:uiPriority w:val="99"/>
    <w:semiHidden/>
    <w:rsid w:val="00723B9F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link w:val="a3"/>
    <w:uiPriority w:val="99"/>
    <w:semiHidden/>
    <w:rsid w:val="00723B9F"/>
  </w:style>
  <w:style w:type="paragraph" w:styleId="a5">
    <w:name w:val="header"/>
    <w:basedOn w:val="a"/>
    <w:link w:val="a6"/>
    <w:uiPriority w:val="99"/>
    <w:rsid w:val="00723B9F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link w:val="a5"/>
    <w:uiPriority w:val="99"/>
    <w:locked/>
    <w:rsid w:val="00423BA6"/>
  </w:style>
  <w:style w:type="paragraph" w:styleId="a7">
    <w:name w:val="footer"/>
    <w:basedOn w:val="a"/>
    <w:link w:val="a8"/>
    <w:uiPriority w:val="99"/>
    <w:semiHidden/>
    <w:rsid w:val="00723B9F"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link w:val="a7"/>
    <w:uiPriority w:val="99"/>
    <w:semiHidden/>
    <w:rsid w:val="00723B9F"/>
  </w:style>
  <w:style w:type="paragraph" w:customStyle="1" w:styleId="a9">
    <w:name w:val="Рабочий"/>
    <w:basedOn w:val="a"/>
    <w:rsid w:val="00723B9F"/>
    <w:pPr>
      <w:spacing w:line="360" w:lineRule="auto"/>
      <w:ind w:firstLine="709"/>
      <w:jc w:val="both"/>
    </w:pPr>
    <w:rPr>
      <w:sz w:val="24"/>
    </w:rPr>
  </w:style>
  <w:style w:type="paragraph" w:styleId="aa">
    <w:name w:val="Plain Text"/>
    <w:aliases w:val="Номерация"/>
    <w:basedOn w:val="a"/>
    <w:link w:val="ab"/>
    <w:uiPriority w:val="99"/>
    <w:semiHidden/>
    <w:rsid w:val="00723B9F"/>
    <w:pPr>
      <w:spacing w:line="360" w:lineRule="auto"/>
      <w:ind w:firstLine="709"/>
      <w:jc w:val="both"/>
    </w:pPr>
    <w:rPr>
      <w:sz w:val="28"/>
    </w:rPr>
  </w:style>
  <w:style w:type="character" w:customStyle="1" w:styleId="ab">
    <w:name w:val="Текст Знак"/>
    <w:aliases w:val="Номерация Знак"/>
    <w:link w:val="aa"/>
    <w:uiPriority w:val="99"/>
    <w:semiHidden/>
    <w:rsid w:val="00723B9F"/>
    <w:rPr>
      <w:rFonts w:ascii="Courier New" w:hAnsi="Courier New" w:cs="Courier New"/>
    </w:rPr>
  </w:style>
  <w:style w:type="paragraph" w:styleId="21">
    <w:name w:val="Body Text Indent 2"/>
    <w:basedOn w:val="a"/>
    <w:link w:val="22"/>
    <w:uiPriority w:val="99"/>
    <w:semiHidden/>
    <w:rsid w:val="00723B9F"/>
    <w:pPr>
      <w:ind w:firstLine="851"/>
    </w:pPr>
    <w:rPr>
      <w:sz w:val="28"/>
    </w:rPr>
  </w:style>
  <w:style w:type="character" w:customStyle="1" w:styleId="22">
    <w:name w:val="Основной текст с отступом 2 Знак"/>
    <w:link w:val="21"/>
    <w:uiPriority w:val="99"/>
    <w:semiHidden/>
    <w:rsid w:val="00723B9F"/>
  </w:style>
  <w:style w:type="paragraph" w:styleId="ac">
    <w:name w:val="Balloon Text"/>
    <w:basedOn w:val="a"/>
    <w:link w:val="ad"/>
    <w:uiPriority w:val="99"/>
    <w:semiHidden/>
    <w:unhideWhenUsed/>
    <w:rsid w:val="00EA67B4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EA67B4"/>
    <w:rPr>
      <w:rFonts w:ascii="Tahoma" w:hAnsi="Tahoma"/>
      <w:sz w:val="16"/>
    </w:rPr>
  </w:style>
  <w:style w:type="paragraph" w:styleId="ae">
    <w:name w:val="Body Text"/>
    <w:basedOn w:val="a"/>
    <w:link w:val="af"/>
    <w:uiPriority w:val="99"/>
    <w:semiHidden/>
    <w:unhideWhenUsed/>
    <w:rsid w:val="00D12120"/>
    <w:pPr>
      <w:spacing w:after="120"/>
    </w:pPr>
  </w:style>
  <w:style w:type="character" w:customStyle="1" w:styleId="af">
    <w:name w:val="Основной текст Знак"/>
    <w:link w:val="ae"/>
    <w:uiPriority w:val="99"/>
    <w:semiHidden/>
    <w:locked/>
    <w:rsid w:val="00D12120"/>
    <w:rPr>
      <w:rFonts w:cs="Times New Roman"/>
    </w:rPr>
  </w:style>
  <w:style w:type="paragraph" w:styleId="23">
    <w:name w:val="Body Text 2"/>
    <w:basedOn w:val="a"/>
    <w:link w:val="24"/>
    <w:uiPriority w:val="99"/>
    <w:semiHidden/>
    <w:unhideWhenUsed/>
    <w:rsid w:val="00CB411B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CB411B"/>
  </w:style>
  <w:style w:type="paragraph" w:styleId="af0">
    <w:name w:val="Block Text"/>
    <w:basedOn w:val="a"/>
    <w:uiPriority w:val="99"/>
    <w:semiHidden/>
    <w:unhideWhenUsed/>
    <w:rsid w:val="0011399F"/>
    <w:pPr>
      <w:spacing w:after="120"/>
      <w:ind w:left="1440" w:right="1440"/>
    </w:pPr>
  </w:style>
  <w:style w:type="table" w:styleId="af1">
    <w:name w:val="Table Grid"/>
    <w:basedOn w:val="a1"/>
    <w:rsid w:val="00B215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footnote text"/>
    <w:basedOn w:val="a"/>
    <w:link w:val="af3"/>
    <w:uiPriority w:val="99"/>
    <w:unhideWhenUsed/>
    <w:rsid w:val="00EA61DB"/>
  </w:style>
  <w:style w:type="character" w:customStyle="1" w:styleId="af3">
    <w:name w:val="Текст сноски Знак"/>
    <w:basedOn w:val="a0"/>
    <w:link w:val="af2"/>
    <w:uiPriority w:val="99"/>
    <w:rsid w:val="00EA61DB"/>
  </w:style>
  <w:style w:type="character" w:styleId="af4">
    <w:name w:val="footnote reference"/>
    <w:basedOn w:val="a0"/>
    <w:uiPriority w:val="99"/>
    <w:semiHidden/>
    <w:unhideWhenUsed/>
    <w:rsid w:val="00EA61DB"/>
    <w:rPr>
      <w:vertAlign w:val="superscript"/>
    </w:rPr>
  </w:style>
  <w:style w:type="paragraph" w:styleId="af5">
    <w:name w:val="No Spacing"/>
    <w:uiPriority w:val="1"/>
    <w:qFormat/>
    <w:rsid w:val="002F158D"/>
    <w:pPr>
      <w:ind w:firstLine="567"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Title">
    <w:name w:val="ConsPlusTitle"/>
    <w:rsid w:val="005D5EB8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ind w:left="2835" w:right="2550"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3">
    <w:name w:val="Body Text Indent"/>
    <w:basedOn w:val="a"/>
    <w:link w:val="a4"/>
    <w:uiPriority w:val="99"/>
    <w:semiHidden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link w:val="a3"/>
    <w:uiPriority w:val="99"/>
    <w:semiHidden/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link w:val="a5"/>
    <w:uiPriority w:val="99"/>
    <w:locked/>
    <w:rsid w:val="00423BA6"/>
  </w:style>
  <w:style w:type="paragraph" w:styleId="a7">
    <w:name w:val="footer"/>
    <w:basedOn w:val="a"/>
    <w:link w:val="a8"/>
    <w:uiPriority w:val="99"/>
    <w:semiHidden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link w:val="a7"/>
    <w:uiPriority w:val="99"/>
    <w:semiHidden/>
  </w:style>
  <w:style w:type="paragraph" w:customStyle="1" w:styleId="a9">
    <w:name w:val="Рабочий"/>
    <w:basedOn w:val="a"/>
    <w:pPr>
      <w:spacing w:line="360" w:lineRule="auto"/>
      <w:ind w:firstLine="709"/>
      <w:jc w:val="both"/>
    </w:pPr>
    <w:rPr>
      <w:sz w:val="24"/>
    </w:rPr>
  </w:style>
  <w:style w:type="paragraph" w:styleId="aa">
    <w:name w:val="Plain Text"/>
    <w:aliases w:val="Номерация"/>
    <w:basedOn w:val="a"/>
    <w:link w:val="ab"/>
    <w:uiPriority w:val="99"/>
    <w:semiHidden/>
    <w:pPr>
      <w:spacing w:line="360" w:lineRule="auto"/>
      <w:ind w:firstLine="709"/>
      <w:jc w:val="both"/>
    </w:pPr>
    <w:rPr>
      <w:sz w:val="28"/>
    </w:rPr>
  </w:style>
  <w:style w:type="character" w:customStyle="1" w:styleId="ab">
    <w:name w:val="Текст Знак"/>
    <w:aliases w:val="Номерация Знак"/>
    <w:link w:val="aa"/>
    <w:uiPriority w:val="99"/>
    <w:semiHidden/>
    <w:rPr>
      <w:rFonts w:ascii="Courier New" w:hAnsi="Courier New" w:cs="Courier New"/>
    </w:rPr>
  </w:style>
  <w:style w:type="paragraph" w:styleId="21">
    <w:name w:val="Body Text Indent 2"/>
    <w:basedOn w:val="a"/>
    <w:link w:val="22"/>
    <w:uiPriority w:val="99"/>
    <w:semiHidden/>
    <w:pPr>
      <w:ind w:firstLine="851"/>
    </w:pPr>
    <w:rPr>
      <w:sz w:val="28"/>
    </w:rPr>
  </w:style>
  <w:style w:type="character" w:customStyle="1" w:styleId="22">
    <w:name w:val="Основной текст с отступом 2 Знак"/>
    <w:link w:val="21"/>
    <w:uiPriority w:val="99"/>
    <w:semiHidden/>
  </w:style>
  <w:style w:type="paragraph" w:styleId="ac">
    <w:name w:val="Balloon Text"/>
    <w:basedOn w:val="a"/>
    <w:link w:val="ad"/>
    <w:uiPriority w:val="99"/>
    <w:semiHidden/>
    <w:unhideWhenUsed/>
    <w:rsid w:val="00EA67B4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EA67B4"/>
    <w:rPr>
      <w:rFonts w:ascii="Tahoma" w:hAnsi="Tahoma"/>
      <w:sz w:val="16"/>
    </w:rPr>
  </w:style>
  <w:style w:type="paragraph" w:styleId="ae">
    <w:name w:val="Body Text"/>
    <w:basedOn w:val="a"/>
    <w:link w:val="af"/>
    <w:uiPriority w:val="99"/>
    <w:semiHidden/>
    <w:unhideWhenUsed/>
    <w:rsid w:val="00D12120"/>
    <w:pPr>
      <w:spacing w:after="120"/>
    </w:pPr>
  </w:style>
  <w:style w:type="character" w:customStyle="1" w:styleId="af">
    <w:name w:val="Основной текст Знак"/>
    <w:link w:val="ae"/>
    <w:uiPriority w:val="99"/>
    <w:semiHidden/>
    <w:locked/>
    <w:rsid w:val="00D12120"/>
    <w:rPr>
      <w:rFonts w:cs="Times New Roman"/>
    </w:rPr>
  </w:style>
  <w:style w:type="paragraph" w:styleId="23">
    <w:name w:val="Body Text 2"/>
    <w:basedOn w:val="a"/>
    <w:link w:val="24"/>
    <w:uiPriority w:val="99"/>
    <w:semiHidden/>
    <w:unhideWhenUsed/>
    <w:rsid w:val="00CB411B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CB411B"/>
  </w:style>
  <w:style w:type="paragraph" w:styleId="af0">
    <w:name w:val="Block Text"/>
    <w:basedOn w:val="a"/>
    <w:uiPriority w:val="99"/>
    <w:semiHidden/>
    <w:unhideWhenUsed/>
    <w:rsid w:val="0011399F"/>
    <w:pPr>
      <w:spacing w:after="120"/>
      <w:ind w:left="1440" w:right="1440"/>
    </w:pPr>
  </w:style>
  <w:style w:type="table" w:styleId="af1">
    <w:name w:val="Table Grid"/>
    <w:basedOn w:val="a1"/>
    <w:rsid w:val="00B215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footnote text"/>
    <w:basedOn w:val="a"/>
    <w:link w:val="af3"/>
    <w:uiPriority w:val="99"/>
    <w:unhideWhenUsed/>
    <w:rsid w:val="00EA61DB"/>
  </w:style>
  <w:style w:type="character" w:customStyle="1" w:styleId="af3">
    <w:name w:val="Текст сноски Знак"/>
    <w:basedOn w:val="a0"/>
    <w:link w:val="af2"/>
    <w:uiPriority w:val="99"/>
    <w:rsid w:val="00EA61DB"/>
  </w:style>
  <w:style w:type="character" w:styleId="af4">
    <w:name w:val="footnote reference"/>
    <w:basedOn w:val="a0"/>
    <w:uiPriority w:val="99"/>
    <w:semiHidden/>
    <w:unhideWhenUsed/>
    <w:rsid w:val="00EA61DB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7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A154CE-6866-4D83-AA97-4D99578C6A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393</Words>
  <Characters>2244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РО</Company>
  <LinksUpToDate>false</LinksUpToDate>
  <CharactersWithSpaces>2632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ИК</dc:creator>
  <cp:lastModifiedBy>User</cp:lastModifiedBy>
  <cp:revision>4</cp:revision>
  <cp:lastPrinted>2018-05-21T06:46:00Z</cp:lastPrinted>
  <dcterms:created xsi:type="dcterms:W3CDTF">2020-06-29T07:50:00Z</dcterms:created>
  <dcterms:modified xsi:type="dcterms:W3CDTF">2020-07-06T11:42:00Z</dcterms:modified>
</cp:coreProperties>
</file>