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Default="00205377" w:rsidP="00205377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05377" w:rsidRDefault="00205377" w:rsidP="00205377">
      <w:pPr>
        <w:jc w:val="center"/>
        <w:rPr>
          <w:b/>
          <w:szCs w:val="28"/>
        </w:rPr>
      </w:pPr>
    </w:p>
    <w:p w:rsidR="00205377" w:rsidRPr="00AF27FD" w:rsidRDefault="00205377" w:rsidP="0020537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05377" w:rsidRDefault="00205377" w:rsidP="00205377">
      <w:pPr>
        <w:spacing w:line="360" w:lineRule="auto"/>
        <w:jc w:val="center"/>
        <w:rPr>
          <w:szCs w:val="28"/>
        </w:rPr>
      </w:pPr>
    </w:p>
    <w:p w:rsidR="00205377" w:rsidRDefault="004800B4" w:rsidP="005B413F">
      <w:pPr>
        <w:spacing w:line="360" w:lineRule="auto"/>
        <w:jc w:val="center"/>
        <w:rPr>
          <w:szCs w:val="28"/>
        </w:rPr>
      </w:pPr>
      <w:r>
        <w:rPr>
          <w:szCs w:val="28"/>
        </w:rPr>
        <w:t>26.06.</w:t>
      </w:r>
      <w:r w:rsidR="00205377">
        <w:rPr>
          <w:szCs w:val="28"/>
        </w:rPr>
        <w:t>20</w:t>
      </w:r>
      <w:r w:rsidR="00275C50">
        <w:rPr>
          <w:szCs w:val="28"/>
        </w:rPr>
        <w:t>2</w:t>
      </w:r>
      <w:r w:rsidR="00A2424E">
        <w:rPr>
          <w:szCs w:val="28"/>
        </w:rPr>
        <w:t>5</w:t>
      </w:r>
      <w:r w:rsidR="00205377">
        <w:rPr>
          <w:szCs w:val="28"/>
        </w:rPr>
        <w:t xml:space="preserve"> г.</w:t>
      </w:r>
      <w:r w:rsidR="00205377">
        <w:rPr>
          <w:szCs w:val="28"/>
        </w:rPr>
        <w:tab/>
        <w:t>г. Донецк</w:t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205377">
        <w:rPr>
          <w:szCs w:val="28"/>
        </w:rPr>
        <w:tab/>
        <w:t>№</w:t>
      </w:r>
      <w:r>
        <w:rPr>
          <w:szCs w:val="28"/>
        </w:rPr>
        <w:t>127-</w:t>
      </w:r>
      <w:r w:rsidR="00DA1EBF">
        <w:rPr>
          <w:szCs w:val="28"/>
        </w:rPr>
        <w:t>19</w:t>
      </w:r>
    </w:p>
    <w:p w:rsidR="007F785A" w:rsidRDefault="007F785A" w:rsidP="00823AB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275C50" w:rsidRDefault="00DA1EBF" w:rsidP="00A56793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 w:rsidRPr="003A0EB0">
              <w:rPr>
                <w:b/>
                <w:bCs/>
              </w:rPr>
              <w:t xml:space="preserve">О </w:t>
            </w:r>
            <w:r>
              <w:rPr>
                <w:b/>
                <w:bCs/>
              </w:rPr>
              <w:t xml:space="preserve">Группе контроля Территориальной избирательной комиссии города </w:t>
            </w:r>
            <w:r w:rsidR="00A56793">
              <w:rPr>
                <w:b/>
                <w:bCs/>
              </w:rPr>
              <w:t>Донецка</w:t>
            </w:r>
            <w:r>
              <w:rPr>
                <w:b/>
                <w:bCs/>
              </w:rPr>
              <w:t xml:space="preserve"> Ростовской области за использованием </w:t>
            </w:r>
            <w:r w:rsidRPr="00621296">
              <w:rPr>
                <w:b/>
              </w:rPr>
              <w:t xml:space="preserve">Государственной </w:t>
            </w:r>
            <w:r w:rsidRPr="00D31388">
              <w:rPr>
                <w:b/>
                <w:szCs w:val="28"/>
              </w:rPr>
              <w:t xml:space="preserve">автоматизированной системы Российской </w:t>
            </w:r>
            <w:r w:rsidRPr="00917F80">
              <w:rPr>
                <w:b/>
                <w:szCs w:val="28"/>
              </w:rPr>
              <w:t xml:space="preserve">Федерации «Выборы» при проведении </w:t>
            </w:r>
            <w:bookmarkEnd w:id="0"/>
            <w:r w:rsidRPr="00917F80">
              <w:rPr>
                <w:b/>
                <w:szCs w:val="28"/>
              </w:rPr>
              <w:t xml:space="preserve">выборов </w:t>
            </w:r>
            <w:r>
              <w:rPr>
                <w:b/>
                <w:bCs/>
                <w:szCs w:val="28"/>
              </w:rPr>
              <w:t>депутатов Донецкой</w:t>
            </w:r>
            <w:r w:rsidRPr="00917F80">
              <w:rPr>
                <w:b/>
                <w:bCs/>
                <w:szCs w:val="28"/>
              </w:rPr>
              <w:t xml:space="preserve"> городской Думы восьмого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DA1EBF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 w:rsidRPr="00D31388">
        <w:rPr>
          <w:szCs w:val="28"/>
        </w:rPr>
        <w:t>В соответствии с</w:t>
      </w:r>
      <w:r>
        <w:rPr>
          <w:szCs w:val="28"/>
        </w:rPr>
        <w:t>о статьей</w:t>
      </w:r>
      <w:r w:rsidRPr="00D31388">
        <w:rPr>
          <w:szCs w:val="28"/>
        </w:rPr>
        <w:t xml:space="preserve"> 74 Федерального закона </w:t>
      </w:r>
      <w:r w:rsidRPr="00D31388">
        <w:rPr>
          <w:szCs w:val="28"/>
        </w:rPr>
        <w:br/>
        <w:t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автоматизированной системе Российской Федерации «Выборы»,</w:t>
      </w:r>
    </w:p>
    <w:p w:rsidR="00205377" w:rsidRDefault="00205377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 w:rsidR="0043729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DA1EBF" w:rsidRPr="00163B5C" w:rsidRDefault="00823AB5" w:rsidP="00DA1EBF">
      <w:pPr>
        <w:pStyle w:val="af"/>
        <w:numPr>
          <w:ilvl w:val="0"/>
          <w:numId w:val="2"/>
        </w:numPr>
        <w:spacing w:before="0" w:beforeAutospacing="0" w:after="0" w:afterAutospacing="0" w:line="360" w:lineRule="auto"/>
        <w:ind w:left="142" w:firstLine="709"/>
        <w:jc w:val="both"/>
        <w:rPr>
          <w:color w:val="000000"/>
          <w:sz w:val="28"/>
          <w:szCs w:val="28"/>
        </w:rPr>
      </w:pPr>
      <w:r>
        <w:rPr>
          <w:szCs w:val="28"/>
        </w:rPr>
        <w:t xml:space="preserve"> </w:t>
      </w:r>
      <w:r w:rsidR="00DA1EBF" w:rsidRPr="00045069">
        <w:rPr>
          <w:color w:val="000000"/>
          <w:sz w:val="28"/>
          <w:szCs w:val="28"/>
        </w:rPr>
        <w:t xml:space="preserve">Образовать Группу контроля Территориальной избирательной </w:t>
      </w:r>
      <w:r w:rsidR="00DA1EBF" w:rsidRPr="00163B5C">
        <w:rPr>
          <w:color w:val="000000"/>
          <w:sz w:val="28"/>
          <w:szCs w:val="28"/>
        </w:rPr>
        <w:t xml:space="preserve">комиссии города </w:t>
      </w:r>
      <w:r w:rsidR="00DA1EBF">
        <w:rPr>
          <w:color w:val="000000"/>
          <w:sz w:val="28"/>
          <w:szCs w:val="28"/>
        </w:rPr>
        <w:t>Донецка</w:t>
      </w:r>
      <w:r w:rsidR="00DA1EBF" w:rsidRPr="00163B5C">
        <w:rPr>
          <w:color w:val="000000"/>
          <w:sz w:val="28"/>
          <w:szCs w:val="28"/>
        </w:rPr>
        <w:t xml:space="preserve"> Ростовской области за использованием Государственной автоматизированной системы «Выборы» </w:t>
      </w:r>
      <w:r w:rsidR="00DA1EBF" w:rsidRPr="00163B5C">
        <w:rPr>
          <w:sz w:val="28"/>
          <w:szCs w:val="28"/>
        </w:rPr>
        <w:t xml:space="preserve">при проведении выборов </w:t>
      </w:r>
      <w:r w:rsidR="00DA1EBF" w:rsidRPr="00917F80">
        <w:rPr>
          <w:bCs/>
          <w:sz w:val="28"/>
          <w:szCs w:val="28"/>
        </w:rPr>
        <w:t xml:space="preserve">депутатов </w:t>
      </w:r>
      <w:r w:rsidR="00DA1EBF">
        <w:rPr>
          <w:bCs/>
          <w:sz w:val="28"/>
          <w:szCs w:val="28"/>
        </w:rPr>
        <w:t>Донецкой</w:t>
      </w:r>
      <w:r w:rsidR="00DA1EBF" w:rsidRPr="00917F80">
        <w:rPr>
          <w:bCs/>
          <w:sz w:val="28"/>
          <w:szCs w:val="28"/>
        </w:rPr>
        <w:t xml:space="preserve"> городской Думы восьмого созыва</w:t>
      </w:r>
      <w:r w:rsidR="00DA1EBF" w:rsidRPr="00163B5C">
        <w:rPr>
          <w:color w:val="000000"/>
          <w:sz w:val="28"/>
          <w:szCs w:val="28"/>
        </w:rPr>
        <w:t>.</w:t>
      </w:r>
    </w:p>
    <w:p w:rsidR="00DA1EBF" w:rsidRPr="00163B5C" w:rsidRDefault="00DA1EBF" w:rsidP="00DA1EBF">
      <w:pPr>
        <w:pStyle w:val="af"/>
        <w:numPr>
          <w:ilvl w:val="0"/>
          <w:numId w:val="2"/>
        </w:numPr>
        <w:spacing w:before="0" w:beforeAutospacing="0" w:after="0" w:afterAutospacing="0" w:line="360" w:lineRule="auto"/>
        <w:ind w:left="142" w:firstLine="709"/>
        <w:jc w:val="both"/>
        <w:rPr>
          <w:color w:val="000000"/>
          <w:sz w:val="28"/>
          <w:szCs w:val="28"/>
        </w:rPr>
      </w:pPr>
      <w:r w:rsidRPr="00163B5C">
        <w:rPr>
          <w:color w:val="000000"/>
          <w:sz w:val="28"/>
          <w:szCs w:val="28"/>
        </w:rPr>
        <w:t xml:space="preserve">Утвердить состав Группы контроля Территориальной избирательной комиссии города </w:t>
      </w:r>
      <w:r>
        <w:rPr>
          <w:color w:val="000000"/>
          <w:sz w:val="28"/>
          <w:szCs w:val="28"/>
        </w:rPr>
        <w:t>Донецка</w:t>
      </w:r>
      <w:r w:rsidRPr="00163B5C">
        <w:rPr>
          <w:color w:val="000000"/>
          <w:sz w:val="28"/>
          <w:szCs w:val="28"/>
        </w:rPr>
        <w:t xml:space="preserve"> Ростовской области за использованием Государственной автоматизированной системы «Выборы» </w:t>
      </w:r>
      <w:r w:rsidRPr="00163B5C">
        <w:rPr>
          <w:sz w:val="28"/>
          <w:szCs w:val="28"/>
        </w:rPr>
        <w:t xml:space="preserve">при проведении выборов </w:t>
      </w:r>
      <w:r w:rsidRPr="00917F80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>Донецкой</w:t>
      </w:r>
      <w:r w:rsidRPr="00917F80">
        <w:rPr>
          <w:bCs/>
          <w:sz w:val="28"/>
          <w:szCs w:val="28"/>
        </w:rPr>
        <w:t xml:space="preserve"> городской Думы восьмого созыва</w:t>
      </w:r>
      <w:r w:rsidRPr="00163B5C">
        <w:rPr>
          <w:sz w:val="28"/>
          <w:szCs w:val="28"/>
        </w:rPr>
        <w:t xml:space="preserve"> согласно приложению к настоящему постановлению.</w:t>
      </w:r>
    </w:p>
    <w:p w:rsidR="00823AB5" w:rsidRDefault="00823AB5" w:rsidP="00DA1EBF">
      <w:pPr>
        <w:pStyle w:val="ad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4. </w:t>
      </w:r>
      <w:r w:rsidR="00BA72D0">
        <w:t>Разместить настоящее постановление на сайте Территори</w:t>
      </w:r>
      <w:r>
        <w:t>альной избирательной комиссии города</w:t>
      </w:r>
      <w:r w:rsidR="00BA72D0">
        <w:t xml:space="preserve"> Донецка в информационно-телекоммуникационной сети «Интернет».</w:t>
      </w:r>
    </w:p>
    <w:p w:rsidR="007F785A" w:rsidRPr="00823AB5" w:rsidRDefault="00823AB5" w:rsidP="00823AB5">
      <w:pPr>
        <w:pStyle w:val="ad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5. </w:t>
      </w:r>
      <w:r w:rsidR="00C5323A" w:rsidRPr="00C5323A">
        <w:t xml:space="preserve">Контроль за исполнением настоящего постановления возложить на </w:t>
      </w:r>
      <w:r w:rsidR="00DA1EBF">
        <w:t>председателя</w:t>
      </w:r>
      <w:r w:rsidR="00C5323A" w:rsidRPr="00C5323A">
        <w:t xml:space="preserve"> Территориальной избирательной комиссии </w:t>
      </w:r>
      <w:r w:rsidR="00205377" w:rsidRPr="00205377">
        <w:t>города Донецка</w:t>
      </w:r>
      <w:r w:rsidR="00437292">
        <w:t xml:space="preserve"> </w:t>
      </w:r>
      <w:r w:rsidR="00DA1EBF">
        <w:t>О.М.Гуревнину</w:t>
      </w:r>
      <w:r w:rsidR="005B413F">
        <w:t>.</w:t>
      </w:r>
    </w:p>
    <w:p w:rsidR="00205377" w:rsidRDefault="00205377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A2424E">
        <w:rPr>
          <w:kern w:val="28"/>
        </w:rPr>
        <w:t>О.М.Гурев</w:t>
      </w:r>
      <w:r w:rsidR="004800B4">
        <w:rPr>
          <w:kern w:val="28"/>
        </w:rPr>
        <w:t>н</w:t>
      </w:r>
      <w:r w:rsidR="00A2424E">
        <w:rPr>
          <w:kern w:val="28"/>
        </w:rPr>
        <w:t>ина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4800B4">
        <w:rPr>
          <w:szCs w:val="28"/>
        </w:rPr>
        <w:t>В.В.Ярченко</w:t>
      </w:r>
    </w:p>
    <w:p w:rsidR="00F504A4" w:rsidRDefault="00F504A4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Pr="00D74F20" w:rsidRDefault="00DA1EBF" w:rsidP="00DA1EBF">
      <w:pPr>
        <w:pStyle w:val="21"/>
        <w:widowControl w:val="0"/>
        <w:spacing w:after="0" w:line="240" w:lineRule="auto"/>
        <w:ind w:left="6804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DA1EBF" w:rsidRPr="008B2006" w:rsidRDefault="00DA1EBF" w:rsidP="00DA1EBF">
      <w:pPr>
        <w:pStyle w:val="21"/>
        <w:widowControl w:val="0"/>
        <w:spacing w:after="0" w:line="240" w:lineRule="auto"/>
        <w:ind w:left="5528"/>
        <w:jc w:val="center"/>
        <w:rPr>
          <w:sz w:val="24"/>
          <w:szCs w:val="24"/>
        </w:rPr>
      </w:pPr>
      <w:r w:rsidRPr="008B2006">
        <w:rPr>
          <w:sz w:val="24"/>
          <w:szCs w:val="24"/>
        </w:rPr>
        <w:t>постановлен</w:t>
      </w:r>
      <w:r>
        <w:rPr>
          <w:sz w:val="24"/>
          <w:szCs w:val="24"/>
        </w:rPr>
        <w:t>ием</w:t>
      </w:r>
      <w:r w:rsidRPr="008B2006">
        <w:rPr>
          <w:sz w:val="24"/>
          <w:szCs w:val="24"/>
        </w:rPr>
        <w:t xml:space="preserve"> </w:t>
      </w:r>
      <w:r>
        <w:rPr>
          <w:sz w:val="24"/>
          <w:szCs w:val="24"/>
        </w:rPr>
        <w:t>Территориальной избирательной комиссии г.Донецка Ростовской области</w:t>
      </w:r>
    </w:p>
    <w:p w:rsidR="00DA1EBF" w:rsidRPr="00DA1EBF" w:rsidRDefault="00DA1EBF" w:rsidP="00DA1EBF">
      <w:pPr>
        <w:widowControl w:val="0"/>
        <w:ind w:left="5528"/>
        <w:jc w:val="center"/>
        <w:rPr>
          <w:sz w:val="24"/>
          <w:szCs w:val="24"/>
        </w:rPr>
      </w:pPr>
      <w:r w:rsidRPr="00DA1EBF">
        <w:rPr>
          <w:sz w:val="24"/>
          <w:szCs w:val="24"/>
        </w:rPr>
        <w:t xml:space="preserve">от </w:t>
      </w:r>
      <w:r>
        <w:rPr>
          <w:sz w:val="24"/>
          <w:szCs w:val="24"/>
        </w:rPr>
        <w:t>26.06.</w:t>
      </w:r>
      <w:r w:rsidRPr="00DA1EBF">
        <w:rPr>
          <w:sz w:val="24"/>
          <w:szCs w:val="24"/>
        </w:rPr>
        <w:t xml:space="preserve"> 2025 г. № 12</w:t>
      </w:r>
      <w:r>
        <w:rPr>
          <w:sz w:val="24"/>
          <w:szCs w:val="24"/>
        </w:rPr>
        <w:t>7</w:t>
      </w:r>
      <w:r w:rsidRPr="00DA1EBF">
        <w:rPr>
          <w:sz w:val="24"/>
          <w:szCs w:val="24"/>
        </w:rPr>
        <w:t>-</w:t>
      </w:r>
      <w:r>
        <w:rPr>
          <w:sz w:val="24"/>
          <w:szCs w:val="24"/>
        </w:rPr>
        <w:t>19</w:t>
      </w:r>
    </w:p>
    <w:p w:rsidR="00DA1EBF" w:rsidRDefault="00DA1EBF" w:rsidP="00DA1EBF">
      <w:pPr>
        <w:widowControl w:val="0"/>
        <w:jc w:val="center"/>
        <w:rPr>
          <w:b/>
          <w:bCs/>
          <w:szCs w:val="28"/>
        </w:rPr>
      </w:pPr>
    </w:p>
    <w:p w:rsidR="00DA1EBF" w:rsidRPr="00D74F20" w:rsidRDefault="00DA1EBF" w:rsidP="00DA1EBF">
      <w:pPr>
        <w:pStyle w:val="2"/>
      </w:pPr>
      <w:r w:rsidRPr="00D74F20">
        <w:t xml:space="preserve">Состав </w:t>
      </w:r>
    </w:p>
    <w:p w:rsidR="00DA1EBF" w:rsidRPr="00D45EAC" w:rsidRDefault="00DA1EBF" w:rsidP="00DA1EBF">
      <w:pPr>
        <w:pStyle w:val="2"/>
      </w:pPr>
      <w:r w:rsidRPr="00D74F20">
        <w:t xml:space="preserve">Группы контроля Территориальной избирательной комиссии города </w:t>
      </w:r>
      <w:r>
        <w:t>Донецка</w:t>
      </w:r>
      <w:r w:rsidRPr="00D74F20">
        <w:t xml:space="preserve"> за использованием комплекса средств автоматизации Государственной автоматизированной системы «Выборы» </w:t>
      </w:r>
      <w:r w:rsidRPr="00D31388">
        <w:t>при проведении выб</w:t>
      </w:r>
      <w:r>
        <w:t xml:space="preserve">оров </w:t>
      </w:r>
      <w:r w:rsidRPr="00917F80">
        <w:t xml:space="preserve">депутатов </w:t>
      </w:r>
      <w:r>
        <w:t xml:space="preserve">Донецкой </w:t>
      </w:r>
      <w:r w:rsidRPr="00917F80">
        <w:t>городской Думы восьмого созыва</w:t>
      </w:r>
    </w:p>
    <w:p w:rsidR="00DA1EBF" w:rsidRDefault="00DA1EBF" w:rsidP="00DA1EBF">
      <w:pPr>
        <w:pStyle w:val="a6"/>
        <w:widowContro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tbl>
      <w:tblPr>
        <w:tblW w:w="0" w:type="auto"/>
        <w:tblLook w:val="04A0"/>
      </w:tblPr>
      <w:tblGrid>
        <w:gridCol w:w="2376"/>
        <w:gridCol w:w="7364"/>
      </w:tblGrid>
      <w:tr w:rsidR="00DA1EBF" w:rsidRPr="00575DB3" w:rsidTr="00EF182B">
        <w:tc>
          <w:tcPr>
            <w:tcW w:w="2376" w:type="dxa"/>
          </w:tcPr>
          <w:p w:rsidR="00DA1EBF" w:rsidRPr="00EF182B" w:rsidRDefault="00EF182B" w:rsidP="00EF182B">
            <w:pPr>
              <w:pStyle w:val="2"/>
              <w:spacing w:line="360" w:lineRule="auto"/>
              <w:jc w:val="left"/>
              <w:rPr>
                <w:b w:val="0"/>
              </w:rPr>
            </w:pPr>
            <w:r>
              <w:rPr>
                <w:b w:val="0"/>
                <w:color w:val="000000"/>
                <w:szCs w:val="28"/>
              </w:rPr>
              <w:t xml:space="preserve">Городецкая </w:t>
            </w:r>
            <w:r w:rsidRPr="00EF182B">
              <w:rPr>
                <w:b w:val="0"/>
                <w:color w:val="000000"/>
                <w:szCs w:val="28"/>
              </w:rPr>
              <w:t>Ю.В.</w:t>
            </w:r>
            <w:r w:rsidRPr="00EF182B">
              <w:rPr>
                <w:b w:val="0"/>
              </w:rPr>
              <w:t xml:space="preserve"> </w:t>
            </w:r>
          </w:p>
        </w:tc>
        <w:tc>
          <w:tcPr>
            <w:tcW w:w="7364" w:type="dxa"/>
          </w:tcPr>
          <w:p w:rsidR="00DA1EBF" w:rsidRPr="00DA1EBF" w:rsidRDefault="00DA1EBF" w:rsidP="00EF182B">
            <w:pPr>
              <w:pStyle w:val="2"/>
              <w:spacing w:line="360" w:lineRule="auto"/>
              <w:jc w:val="both"/>
              <w:rPr>
                <w:b w:val="0"/>
              </w:rPr>
            </w:pPr>
            <w:r w:rsidRPr="00DA1EBF">
              <w:rPr>
                <w:b w:val="0"/>
                <w:szCs w:val="28"/>
              </w:rPr>
              <w:t xml:space="preserve">- </w:t>
            </w:r>
            <w:r w:rsidR="00EF182B" w:rsidRPr="00EF182B">
              <w:rPr>
                <w:b w:val="0"/>
                <w:color w:val="000000"/>
                <w:szCs w:val="28"/>
              </w:rPr>
              <w:t>заместитель председателя</w:t>
            </w:r>
            <w:r w:rsidRPr="00DA1EBF">
              <w:rPr>
                <w:b w:val="0"/>
                <w:szCs w:val="28"/>
              </w:rPr>
              <w:t xml:space="preserve"> территориальной избирательной комиссии города Донецка Ростовской области с правом решающего голоса</w:t>
            </w:r>
          </w:p>
        </w:tc>
      </w:tr>
      <w:tr w:rsidR="00DA1EBF" w:rsidRPr="00575DB3" w:rsidTr="00EF182B">
        <w:tc>
          <w:tcPr>
            <w:tcW w:w="2376" w:type="dxa"/>
          </w:tcPr>
          <w:p w:rsidR="00DA1EBF" w:rsidRPr="00DA1EBF" w:rsidRDefault="00DA1EBF" w:rsidP="00DA1EBF">
            <w:pPr>
              <w:pStyle w:val="2"/>
              <w:spacing w:line="360" w:lineRule="auto"/>
              <w:rPr>
                <w:b w:val="0"/>
              </w:rPr>
            </w:pPr>
            <w:r w:rsidRPr="00DA1EBF">
              <w:rPr>
                <w:b w:val="0"/>
                <w:szCs w:val="28"/>
              </w:rPr>
              <w:t>Бирюкова О.А.</w:t>
            </w:r>
          </w:p>
          <w:p w:rsidR="00DA1EBF" w:rsidRPr="00DA1EBF" w:rsidRDefault="00DA1EBF" w:rsidP="00DA1EBF">
            <w:pPr>
              <w:pStyle w:val="2"/>
              <w:spacing w:line="360" w:lineRule="auto"/>
              <w:rPr>
                <w:b w:val="0"/>
              </w:rPr>
            </w:pPr>
          </w:p>
        </w:tc>
        <w:tc>
          <w:tcPr>
            <w:tcW w:w="7364" w:type="dxa"/>
          </w:tcPr>
          <w:p w:rsidR="00DA1EBF" w:rsidRPr="00DA1EBF" w:rsidRDefault="00DA1EBF" w:rsidP="00DA1EBF">
            <w:pPr>
              <w:pStyle w:val="2"/>
              <w:spacing w:line="360" w:lineRule="auto"/>
              <w:rPr>
                <w:b w:val="0"/>
              </w:rPr>
            </w:pPr>
            <w:r w:rsidRPr="00DA1EBF">
              <w:rPr>
                <w:b w:val="0"/>
                <w:szCs w:val="28"/>
              </w:rPr>
              <w:t>- член территориальной избирательной комиссии города Донецка Ростовской области с правом решающего голоса</w:t>
            </w:r>
          </w:p>
        </w:tc>
      </w:tr>
      <w:tr w:rsidR="00DA1EBF" w:rsidRPr="00575DB3" w:rsidTr="00EF182B">
        <w:tc>
          <w:tcPr>
            <w:tcW w:w="2376" w:type="dxa"/>
          </w:tcPr>
          <w:p w:rsidR="00DA1EBF" w:rsidRPr="00DA1EBF" w:rsidRDefault="00DA1EBF" w:rsidP="00DA1EBF">
            <w:pPr>
              <w:pStyle w:val="2"/>
              <w:spacing w:line="360" w:lineRule="auto"/>
              <w:rPr>
                <w:b w:val="0"/>
              </w:rPr>
            </w:pPr>
            <w:r w:rsidRPr="00DA1EBF">
              <w:rPr>
                <w:b w:val="0"/>
                <w:szCs w:val="28"/>
              </w:rPr>
              <w:t xml:space="preserve">Ермакова И.Н. </w:t>
            </w:r>
          </w:p>
        </w:tc>
        <w:tc>
          <w:tcPr>
            <w:tcW w:w="7364" w:type="dxa"/>
          </w:tcPr>
          <w:p w:rsidR="00DA1EBF" w:rsidRPr="00DA1EBF" w:rsidRDefault="00DA1EBF" w:rsidP="00DA1EBF">
            <w:pPr>
              <w:pStyle w:val="2"/>
              <w:spacing w:line="360" w:lineRule="auto"/>
              <w:rPr>
                <w:b w:val="0"/>
              </w:rPr>
            </w:pPr>
            <w:r w:rsidRPr="00DA1EBF">
              <w:rPr>
                <w:b w:val="0"/>
                <w:szCs w:val="28"/>
              </w:rPr>
              <w:t>- член территориальной избирательной комиссии города Донецка Ростовской области с правом решающего голоса</w:t>
            </w:r>
          </w:p>
        </w:tc>
      </w:tr>
      <w:tr w:rsidR="00DA1EBF" w:rsidRPr="00575DB3" w:rsidTr="00EF182B">
        <w:tc>
          <w:tcPr>
            <w:tcW w:w="2376" w:type="dxa"/>
          </w:tcPr>
          <w:p w:rsidR="00DA1EBF" w:rsidRPr="00DA1EBF" w:rsidRDefault="00DA1EBF" w:rsidP="00DA1EBF">
            <w:pPr>
              <w:pStyle w:val="2"/>
              <w:spacing w:line="360" w:lineRule="auto"/>
              <w:rPr>
                <w:b w:val="0"/>
              </w:rPr>
            </w:pPr>
            <w:r w:rsidRPr="00DA1EBF">
              <w:rPr>
                <w:b w:val="0"/>
                <w:szCs w:val="28"/>
              </w:rPr>
              <w:t xml:space="preserve">Матвеева С.Ф. </w:t>
            </w:r>
          </w:p>
        </w:tc>
        <w:tc>
          <w:tcPr>
            <w:tcW w:w="7364" w:type="dxa"/>
          </w:tcPr>
          <w:p w:rsidR="00DA1EBF" w:rsidRPr="00DA1EBF" w:rsidRDefault="00DA1EBF" w:rsidP="00DA1EBF">
            <w:pPr>
              <w:pStyle w:val="2"/>
              <w:spacing w:line="360" w:lineRule="auto"/>
              <w:rPr>
                <w:b w:val="0"/>
              </w:rPr>
            </w:pPr>
            <w:r w:rsidRPr="00DA1EBF">
              <w:rPr>
                <w:b w:val="0"/>
                <w:szCs w:val="28"/>
              </w:rPr>
              <w:t>- член территориальной избирательной комиссии города Донецка Ростовской области с правом решающего голоса</w:t>
            </w:r>
          </w:p>
        </w:tc>
      </w:tr>
      <w:tr w:rsidR="00DA1EBF" w:rsidRPr="00575DB3" w:rsidTr="00EF182B">
        <w:tc>
          <w:tcPr>
            <w:tcW w:w="2376" w:type="dxa"/>
          </w:tcPr>
          <w:p w:rsidR="00DA1EBF" w:rsidRPr="00575DB3" w:rsidRDefault="00DA1EBF" w:rsidP="00095DDD">
            <w:pPr>
              <w:pStyle w:val="a6"/>
              <w:widowControl w:val="0"/>
              <w:jc w:val="left"/>
              <w:rPr>
                <w:b w:val="0"/>
                <w:sz w:val="28"/>
              </w:rPr>
            </w:pPr>
          </w:p>
        </w:tc>
        <w:tc>
          <w:tcPr>
            <w:tcW w:w="7364" w:type="dxa"/>
          </w:tcPr>
          <w:p w:rsidR="00DA1EBF" w:rsidRPr="00575DB3" w:rsidRDefault="00DA1EBF" w:rsidP="00095DDD">
            <w:pPr>
              <w:pStyle w:val="a6"/>
              <w:widowControl w:val="0"/>
              <w:jc w:val="both"/>
              <w:rPr>
                <w:b w:val="0"/>
                <w:sz w:val="28"/>
              </w:rPr>
            </w:pPr>
          </w:p>
        </w:tc>
      </w:tr>
    </w:tbl>
    <w:p w:rsidR="00DA1EBF" w:rsidRPr="00D74F20" w:rsidRDefault="00DA1EBF" w:rsidP="00DA1EBF">
      <w:pPr>
        <w:pStyle w:val="a6"/>
        <w:widowControl w:val="0"/>
        <w:rPr>
          <w:b w:val="0"/>
          <w:sz w:val="28"/>
        </w:rPr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p w:rsidR="00DA1EBF" w:rsidRDefault="00DA1EBF" w:rsidP="00205377">
      <w:pPr>
        <w:suppressAutoHyphens/>
        <w:spacing w:after="60" w:line="360" w:lineRule="auto"/>
      </w:pPr>
    </w:p>
    <w:sectPr w:rsidR="00DA1EBF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C41" w:rsidRDefault="008D7C41" w:rsidP="00F92C75">
      <w:r>
        <w:separator/>
      </w:r>
    </w:p>
  </w:endnote>
  <w:endnote w:type="continuationSeparator" w:id="1">
    <w:p w:rsidR="008D7C41" w:rsidRDefault="008D7C4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C41" w:rsidRDefault="008D7C41" w:rsidP="00F92C75">
      <w:r>
        <w:separator/>
      </w:r>
    </w:p>
  </w:footnote>
  <w:footnote w:type="continuationSeparator" w:id="1">
    <w:p w:rsidR="008D7C41" w:rsidRDefault="008D7C4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801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801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182B">
      <w:rPr>
        <w:rStyle w:val="a5"/>
        <w:noProof/>
      </w:rPr>
      <w:t>3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4237F"/>
    <w:multiLevelType w:val="hybridMultilevel"/>
    <w:tmpl w:val="1FDC8810"/>
    <w:lvl w:ilvl="0" w:tplc="67905A4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29B7B26"/>
    <w:multiLevelType w:val="hybridMultilevel"/>
    <w:tmpl w:val="CF688792"/>
    <w:lvl w:ilvl="0" w:tplc="B47695B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44DC0"/>
    <w:rsid w:val="00067F06"/>
    <w:rsid w:val="0007439E"/>
    <w:rsid w:val="00075CAE"/>
    <w:rsid w:val="000839BC"/>
    <w:rsid w:val="000C747F"/>
    <w:rsid w:val="000E2B24"/>
    <w:rsid w:val="000F1D0E"/>
    <w:rsid w:val="00102D63"/>
    <w:rsid w:val="0010603C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05377"/>
    <w:rsid w:val="00221745"/>
    <w:rsid w:val="00246331"/>
    <w:rsid w:val="0024693E"/>
    <w:rsid w:val="00246FFA"/>
    <w:rsid w:val="00260B47"/>
    <w:rsid w:val="00265131"/>
    <w:rsid w:val="00275C50"/>
    <w:rsid w:val="00280A2B"/>
    <w:rsid w:val="0028104A"/>
    <w:rsid w:val="00283042"/>
    <w:rsid w:val="00285FD1"/>
    <w:rsid w:val="002A649B"/>
    <w:rsid w:val="002D0A63"/>
    <w:rsid w:val="002D2BDD"/>
    <w:rsid w:val="002F58AA"/>
    <w:rsid w:val="00334F31"/>
    <w:rsid w:val="00336F8A"/>
    <w:rsid w:val="00387C94"/>
    <w:rsid w:val="003A34E6"/>
    <w:rsid w:val="003E6162"/>
    <w:rsid w:val="003E7DC6"/>
    <w:rsid w:val="003F448B"/>
    <w:rsid w:val="003F7B54"/>
    <w:rsid w:val="0042077C"/>
    <w:rsid w:val="00432FF6"/>
    <w:rsid w:val="00437292"/>
    <w:rsid w:val="004456D6"/>
    <w:rsid w:val="00452B16"/>
    <w:rsid w:val="004664FD"/>
    <w:rsid w:val="00473568"/>
    <w:rsid w:val="004800B4"/>
    <w:rsid w:val="00480103"/>
    <w:rsid w:val="0048483C"/>
    <w:rsid w:val="00497B32"/>
    <w:rsid w:val="004A7C0E"/>
    <w:rsid w:val="004C686E"/>
    <w:rsid w:val="00530BE5"/>
    <w:rsid w:val="00560277"/>
    <w:rsid w:val="005A182D"/>
    <w:rsid w:val="005A7A20"/>
    <w:rsid w:val="005B136B"/>
    <w:rsid w:val="005B413F"/>
    <w:rsid w:val="005D3848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342E0"/>
    <w:rsid w:val="00741478"/>
    <w:rsid w:val="007532BA"/>
    <w:rsid w:val="0075686F"/>
    <w:rsid w:val="00770262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E7FE7"/>
    <w:rsid w:val="007F785A"/>
    <w:rsid w:val="00823AB5"/>
    <w:rsid w:val="008245A8"/>
    <w:rsid w:val="008264DB"/>
    <w:rsid w:val="00840D9C"/>
    <w:rsid w:val="0085795D"/>
    <w:rsid w:val="00874FA8"/>
    <w:rsid w:val="008949F4"/>
    <w:rsid w:val="0089705F"/>
    <w:rsid w:val="008B175C"/>
    <w:rsid w:val="008B33FE"/>
    <w:rsid w:val="008C2180"/>
    <w:rsid w:val="008D75AA"/>
    <w:rsid w:val="008D7C41"/>
    <w:rsid w:val="009237C8"/>
    <w:rsid w:val="009265AD"/>
    <w:rsid w:val="00927506"/>
    <w:rsid w:val="009346E5"/>
    <w:rsid w:val="009623D2"/>
    <w:rsid w:val="009B0BA9"/>
    <w:rsid w:val="009C1D35"/>
    <w:rsid w:val="009C5EA5"/>
    <w:rsid w:val="009F4E0D"/>
    <w:rsid w:val="00A0454D"/>
    <w:rsid w:val="00A04AEC"/>
    <w:rsid w:val="00A10F0D"/>
    <w:rsid w:val="00A20472"/>
    <w:rsid w:val="00A2424E"/>
    <w:rsid w:val="00A24E18"/>
    <w:rsid w:val="00A312E5"/>
    <w:rsid w:val="00A34ED6"/>
    <w:rsid w:val="00A4158E"/>
    <w:rsid w:val="00A56793"/>
    <w:rsid w:val="00A6383A"/>
    <w:rsid w:val="00A70464"/>
    <w:rsid w:val="00A76B22"/>
    <w:rsid w:val="00A77766"/>
    <w:rsid w:val="00A83003"/>
    <w:rsid w:val="00AB22AA"/>
    <w:rsid w:val="00AD0932"/>
    <w:rsid w:val="00B03E7A"/>
    <w:rsid w:val="00B37599"/>
    <w:rsid w:val="00B67B1C"/>
    <w:rsid w:val="00B77230"/>
    <w:rsid w:val="00B83A84"/>
    <w:rsid w:val="00B9268C"/>
    <w:rsid w:val="00BA00DD"/>
    <w:rsid w:val="00BA452F"/>
    <w:rsid w:val="00BA72D0"/>
    <w:rsid w:val="00BC4587"/>
    <w:rsid w:val="00BC51D1"/>
    <w:rsid w:val="00BD1FFA"/>
    <w:rsid w:val="00C20165"/>
    <w:rsid w:val="00C20840"/>
    <w:rsid w:val="00C319A9"/>
    <w:rsid w:val="00C359DB"/>
    <w:rsid w:val="00C43A80"/>
    <w:rsid w:val="00C5323A"/>
    <w:rsid w:val="00C545C2"/>
    <w:rsid w:val="00C8117E"/>
    <w:rsid w:val="00CA1069"/>
    <w:rsid w:val="00CB7216"/>
    <w:rsid w:val="00D30DB8"/>
    <w:rsid w:val="00D44F60"/>
    <w:rsid w:val="00D553F6"/>
    <w:rsid w:val="00D57220"/>
    <w:rsid w:val="00D63F26"/>
    <w:rsid w:val="00D901E7"/>
    <w:rsid w:val="00D942A4"/>
    <w:rsid w:val="00D94506"/>
    <w:rsid w:val="00D97FE0"/>
    <w:rsid w:val="00DA1E99"/>
    <w:rsid w:val="00DA1EBF"/>
    <w:rsid w:val="00DB5D3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A22D9"/>
    <w:rsid w:val="00EB4B1D"/>
    <w:rsid w:val="00EC443F"/>
    <w:rsid w:val="00ED5B2E"/>
    <w:rsid w:val="00EF182B"/>
    <w:rsid w:val="00F04DA0"/>
    <w:rsid w:val="00F10852"/>
    <w:rsid w:val="00F250A5"/>
    <w:rsid w:val="00F2703F"/>
    <w:rsid w:val="00F504A4"/>
    <w:rsid w:val="00F56241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BA72D0"/>
    <w:pPr>
      <w:ind w:left="720"/>
      <w:contextualSpacing/>
    </w:pPr>
  </w:style>
  <w:style w:type="paragraph" w:styleId="af">
    <w:name w:val="Normal (Web)"/>
    <w:basedOn w:val="a"/>
    <w:uiPriority w:val="99"/>
    <w:semiHidden/>
    <w:unhideWhenUsed/>
    <w:rsid w:val="00DA1EBF"/>
    <w:pPr>
      <w:spacing w:before="100" w:beforeAutospacing="1" w:after="100" w:afterAutospacing="1"/>
    </w:pPr>
    <w:rPr>
      <w:sz w:val="18"/>
      <w:szCs w:val="18"/>
    </w:rPr>
  </w:style>
  <w:style w:type="paragraph" w:styleId="21">
    <w:name w:val="Body Text Indent 2"/>
    <w:basedOn w:val="a"/>
    <w:link w:val="22"/>
    <w:uiPriority w:val="99"/>
    <w:semiHidden/>
    <w:unhideWhenUsed/>
    <w:rsid w:val="00DA1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A1E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EDEBF-A038-48CE-801A-0FA56E20F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2025-07-03T07:17:00Z</cp:lastPrinted>
  <dcterms:created xsi:type="dcterms:W3CDTF">2025-07-02T11:18:00Z</dcterms:created>
  <dcterms:modified xsi:type="dcterms:W3CDTF">2025-07-03T07:18:00Z</dcterms:modified>
</cp:coreProperties>
</file>