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F77" w:rsidRPr="003A16E3" w:rsidRDefault="00027F77" w:rsidP="00027F77">
      <w:pPr>
        <w:suppressAutoHyphens/>
        <w:rPr>
          <w:b/>
          <w:lang w:eastAsia="zh-CN"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F77" w:rsidRPr="003A16E3" w:rsidRDefault="00027F77" w:rsidP="00027F77">
      <w:pPr>
        <w:tabs>
          <w:tab w:val="left" w:pos="9923"/>
        </w:tabs>
        <w:suppressAutoHyphens/>
        <w:rPr>
          <w:rFonts w:eastAsia="Calibri"/>
          <w:b/>
          <w:sz w:val="20"/>
          <w:szCs w:val="20"/>
          <w:lang w:eastAsia="zh-CN"/>
        </w:rPr>
      </w:pPr>
      <w:r w:rsidRPr="003A16E3">
        <w:rPr>
          <w:rFonts w:eastAsia="Calibri"/>
          <w:b/>
          <w:lang w:eastAsia="zh-CN"/>
        </w:rPr>
        <w:t>ТЕРРИТОРИАЛЬНАЯ ИЗБИРАТЕЛЬНАЯ КОМИССИЯ</w:t>
      </w:r>
      <w:r w:rsidRPr="003A16E3">
        <w:rPr>
          <w:rFonts w:eastAsia="Calibri"/>
          <w:b/>
          <w:lang w:eastAsia="zh-CN"/>
        </w:rPr>
        <w:br/>
        <w:t>города Донецка Ростовской области</w:t>
      </w:r>
    </w:p>
    <w:p w:rsidR="00027F77" w:rsidRPr="003A16E3" w:rsidRDefault="00027F77" w:rsidP="00027F77">
      <w:pPr>
        <w:suppressAutoHyphens/>
        <w:spacing w:line="360" w:lineRule="auto"/>
        <w:jc w:val="left"/>
        <w:rPr>
          <w:sz w:val="20"/>
          <w:szCs w:val="20"/>
          <w:lang w:eastAsia="zh-CN"/>
        </w:rPr>
      </w:pPr>
    </w:p>
    <w:p w:rsidR="00027F77" w:rsidRPr="003A16E3" w:rsidRDefault="00027F77" w:rsidP="00027F77">
      <w:pPr>
        <w:suppressAutoHyphens/>
        <w:rPr>
          <w:sz w:val="20"/>
          <w:szCs w:val="20"/>
          <w:lang w:eastAsia="zh-CN"/>
        </w:rPr>
      </w:pPr>
      <w:r w:rsidRPr="003A16E3">
        <w:rPr>
          <w:b/>
          <w:lang w:eastAsia="zh-CN"/>
        </w:rPr>
        <w:t>ПОСТАНОВЛЕНИЕ</w:t>
      </w:r>
    </w:p>
    <w:p w:rsidR="00027F77" w:rsidRPr="003A16E3" w:rsidRDefault="00027F77" w:rsidP="00027F77">
      <w:pPr>
        <w:suppressAutoHyphens/>
        <w:rPr>
          <w:sz w:val="20"/>
          <w:szCs w:val="20"/>
          <w:lang w:eastAsia="zh-CN"/>
        </w:rPr>
      </w:pPr>
    </w:p>
    <w:p w:rsidR="00027F77" w:rsidRPr="003A16E3" w:rsidRDefault="00027F77" w:rsidP="00027F77">
      <w:pPr>
        <w:suppressAutoHyphens/>
        <w:rPr>
          <w:sz w:val="20"/>
          <w:szCs w:val="20"/>
          <w:lang w:eastAsia="zh-CN"/>
        </w:rPr>
      </w:pPr>
    </w:p>
    <w:p w:rsidR="00027F77" w:rsidRPr="003A16E3" w:rsidRDefault="00027F77" w:rsidP="00027F77">
      <w:pPr>
        <w:suppressAutoHyphens/>
        <w:ind w:right="-185"/>
        <w:jc w:val="both"/>
        <w:rPr>
          <w:lang w:eastAsia="zh-CN"/>
        </w:rPr>
      </w:pPr>
      <w:r>
        <w:rPr>
          <w:bCs/>
          <w:lang w:eastAsia="zh-CN"/>
        </w:rPr>
        <w:t xml:space="preserve"> 05 июня 2020 г.</w:t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 w:rsidRPr="003A16E3">
        <w:rPr>
          <w:lang w:eastAsia="zh-CN"/>
        </w:rPr>
        <w:t xml:space="preserve">№ </w:t>
      </w:r>
      <w:r w:rsidR="009828BA">
        <w:rPr>
          <w:lang w:eastAsia="zh-CN"/>
        </w:rPr>
        <w:t>143</w:t>
      </w:r>
      <w:r>
        <w:rPr>
          <w:lang w:eastAsia="zh-CN"/>
        </w:rPr>
        <w:t>-1</w:t>
      </w:r>
    </w:p>
    <w:p w:rsidR="00027F77" w:rsidRPr="003A16E3" w:rsidRDefault="00027F77" w:rsidP="00027F77">
      <w:pPr>
        <w:suppressAutoHyphens/>
        <w:ind w:right="-185"/>
        <w:rPr>
          <w:sz w:val="20"/>
          <w:szCs w:val="20"/>
          <w:lang w:eastAsia="zh-CN"/>
        </w:rPr>
      </w:pPr>
      <w:r w:rsidRPr="003A16E3">
        <w:rPr>
          <w:lang w:eastAsia="zh-CN"/>
        </w:rPr>
        <w:t>г. Донецк</w:t>
      </w:r>
    </w:p>
    <w:p w:rsidR="00C74DC5" w:rsidRPr="00ED466E" w:rsidRDefault="00C74DC5" w:rsidP="007954CB">
      <w:pPr>
        <w:ind w:right="-185"/>
      </w:pPr>
    </w:p>
    <w:p w:rsidR="00027F77" w:rsidRDefault="00EC3039" w:rsidP="00027F77">
      <w:pPr>
        <w:ind w:left="1134" w:right="1133"/>
        <w:jc w:val="both"/>
        <w:rPr>
          <w:b/>
          <w:szCs w:val="24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027F77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027F77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 w:rsidR="00027F77">
        <w:rPr>
          <w:b/>
          <w:szCs w:val="24"/>
        </w:rPr>
        <w:t xml:space="preserve"> депутатов Донецкой городской Думы </w:t>
      </w:r>
    </w:p>
    <w:p w:rsidR="009851B7" w:rsidRDefault="009851B7" w:rsidP="00027F77">
      <w:pPr>
        <w:ind w:left="1134" w:right="1133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13279" w:rsidRDefault="00027F77" w:rsidP="00027F77">
      <w:pPr>
        <w:ind w:firstLine="709"/>
      </w:pPr>
      <w:r w:rsidRPr="00781EBC">
        <w:rPr>
          <w:lang w:eastAsia="zh-CN"/>
        </w:rPr>
        <w:t xml:space="preserve">Территориальная избирательная комиссия города Донецка  </w:t>
      </w:r>
      <w:r w:rsidR="00F13279" w:rsidRPr="00F13279"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907ED7">
        <w:t xml:space="preserve"> </w:t>
      </w:r>
      <w:r w:rsidR="00522B8E" w:rsidRPr="00522B8E">
        <w:t>объема и стоимости платного эфирного времени,</w:t>
      </w:r>
      <w:r w:rsidR="00907ED7">
        <w:t xml:space="preserve"> </w:t>
      </w:r>
      <w:r w:rsidR="00522B8E" w:rsidRPr="00522B8E">
        <w:t>предоставленных организацией телерадиовещания</w:t>
      </w:r>
      <w:r w:rsidR="00907ED7">
        <w:t xml:space="preserve"> </w:t>
      </w:r>
      <w:r w:rsidR="00522B8E" w:rsidRPr="00522B8E">
        <w:t>зарегистрированным кандидатам для проведения</w:t>
      </w:r>
      <w:r w:rsidR="00907ED7">
        <w:t xml:space="preserve"> </w:t>
      </w:r>
      <w:r w:rsidR="00522B8E" w:rsidRPr="00522B8E">
        <w:t>предвыборной агитации при проведении выборов</w:t>
      </w:r>
      <w:r w:rsidR="00027F77">
        <w:t xml:space="preserve"> депутатов Донецкой городской Думы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 w:rsidR="00027F77">
        <w:t xml:space="preserve"> </w:t>
      </w:r>
      <w:r w:rsidRPr="00522B8E">
        <w:t>объема и стоимости платной печатной площади,</w:t>
      </w:r>
      <w:r w:rsidR="00027F77">
        <w:t xml:space="preserve"> </w:t>
      </w:r>
      <w:r w:rsidRPr="00522B8E">
        <w:t>предоставленных периодическим печатным изданием</w:t>
      </w:r>
      <w:r w:rsidR="00027F77">
        <w:t xml:space="preserve"> </w:t>
      </w:r>
      <w:r w:rsidRPr="00522B8E">
        <w:t>зарегистрированным кандидатам для проведения</w:t>
      </w:r>
      <w:r w:rsidR="00027F77">
        <w:t xml:space="preserve"> </w:t>
      </w:r>
      <w:r w:rsidRPr="00522B8E">
        <w:t>предвыборной агитации при проведении выборов</w:t>
      </w:r>
      <w:r w:rsidR="00027F77" w:rsidRPr="00027F77">
        <w:t xml:space="preserve"> </w:t>
      </w:r>
      <w:r w:rsidR="00027F77">
        <w:t>депутатов Донецкой городской Думы</w:t>
      </w:r>
      <w:r w:rsidR="00A8743E">
        <w:t>,</w:t>
      </w:r>
      <w:r>
        <w:t xml:space="preserve"> согласно приложению № 2.</w:t>
      </w:r>
    </w:p>
    <w:p w:rsidR="00522B8E" w:rsidRDefault="00522B8E" w:rsidP="00027F77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 w:rsidR="00027F77">
        <w:t xml:space="preserve"> </w:t>
      </w:r>
      <w:r w:rsidRPr="00522B8E">
        <w:t xml:space="preserve">материалов зарегистрированных кандидатов в сетевом </w:t>
      </w:r>
      <w:r w:rsidRPr="00522B8E">
        <w:lastRenderedPageBreak/>
        <w:t>издании</w:t>
      </w:r>
      <w:r w:rsidR="00027F77">
        <w:t xml:space="preserve"> </w:t>
      </w:r>
      <w:r w:rsidRPr="00522B8E">
        <w:t>при проведении выборов</w:t>
      </w:r>
      <w:r w:rsidR="00027F77" w:rsidRPr="00027F77">
        <w:t xml:space="preserve"> </w:t>
      </w:r>
      <w:r w:rsidR="00027F77">
        <w:t xml:space="preserve">депутатов Донецкой городской Думы </w:t>
      </w:r>
      <w:r w:rsidR="00C65262">
        <w:t>согласно</w:t>
      </w:r>
      <w:r w:rsidR="00027F77">
        <w:t xml:space="preserve"> </w:t>
      </w:r>
      <w:r>
        <w:t>приложению № 3.</w:t>
      </w:r>
    </w:p>
    <w:p w:rsidR="00EC3039" w:rsidRPr="00027F77" w:rsidRDefault="00522B8E" w:rsidP="00027F77">
      <w:pPr>
        <w:tabs>
          <w:tab w:val="left" w:pos="142"/>
        </w:tabs>
        <w:spacing w:line="360" w:lineRule="auto"/>
        <w:ind w:firstLine="709"/>
        <w:jc w:val="both"/>
        <w:rPr>
          <w:sz w:val="20"/>
          <w:szCs w:val="20"/>
        </w:rPr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27F77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027F77">
        <w:t xml:space="preserve"> </w:t>
      </w:r>
      <w:r w:rsidR="008E2E51">
        <w:t>в</w:t>
      </w:r>
      <w:r w:rsidR="00027F77">
        <w:t xml:space="preserve"> Территориальную избирательную комиссию города Донецка</w:t>
      </w:r>
      <w:r w:rsidR="00027F77">
        <w:rPr>
          <w:sz w:val="20"/>
          <w:szCs w:val="20"/>
        </w:rPr>
        <w:t xml:space="preserve"> </w:t>
      </w:r>
      <w:r w:rsidR="00075E68">
        <w:t xml:space="preserve">при проведении выборов </w:t>
      </w:r>
      <w:bookmarkStart w:id="0" w:name="_GoBack"/>
      <w:bookmarkEnd w:id="0"/>
      <w:r w:rsidR="00027F77">
        <w:t xml:space="preserve">депутатов Донецкой городской Думы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</w:p>
    <w:p w:rsidR="00EC3039" w:rsidRDefault="00EA3E49" w:rsidP="00EA3E49">
      <w:pPr>
        <w:spacing w:line="360" w:lineRule="auto"/>
        <w:jc w:val="both"/>
      </w:pPr>
      <w:r>
        <w:tab/>
      </w:r>
      <w:r w:rsidR="00522B8E" w:rsidRPr="00EA3E49">
        <w:t>5</w:t>
      </w:r>
      <w:r w:rsidR="00EC3039" w:rsidRPr="00EA3E49">
        <w:t xml:space="preserve">. Признать утратившим силу постановление </w:t>
      </w:r>
      <w:r w:rsidR="00027F77" w:rsidRPr="00EA3E49">
        <w:t xml:space="preserve">Территориальной избирательной комиссии </w:t>
      </w:r>
      <w:r w:rsidR="00C65262" w:rsidRPr="00EA3E49">
        <w:t xml:space="preserve">от </w:t>
      </w:r>
      <w:r w:rsidRPr="00EA3E49">
        <w:t>19.06.2019 г.</w:t>
      </w:r>
      <w:r w:rsidR="00C65262" w:rsidRPr="00EA3E49">
        <w:t xml:space="preserve"> № </w:t>
      </w:r>
      <w:r w:rsidRPr="00EA3E49">
        <w:t xml:space="preserve">114-27 </w:t>
      </w:r>
      <w:r w:rsidR="00C65262" w:rsidRPr="00EA3E49">
        <w:t xml:space="preserve"> «</w:t>
      </w:r>
      <w:r w:rsidRPr="00EA3E49">
        <w:rPr>
          <w:bCs/>
          <w:szCs w:val="24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r w:rsidRPr="00EA3E49">
        <w:t>дополнительных выборов депутата Донецкой городской Думы шестого созыва по одномандатному избирательному округу № 19</w:t>
      </w:r>
      <w:r>
        <w:t>»</w:t>
      </w:r>
    </w:p>
    <w:p w:rsidR="00EA3E49" w:rsidRPr="00D56F0B" w:rsidRDefault="00522B8E" w:rsidP="00EA3E49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r w:rsidR="007D0858">
        <w:t xml:space="preserve">Разместить настоящее постановление </w:t>
      </w:r>
      <w:r w:rsidR="00EA3E49">
        <w:t xml:space="preserve">на официальном сайте Территориальной избирательной комиссии города Донецка </w:t>
      </w:r>
      <w:r w:rsidR="00EA3E49">
        <w:br/>
        <w:t>в информационно-телекоммуникационной сети «Интернет».</w:t>
      </w:r>
    </w:p>
    <w:p w:rsidR="00EC3039" w:rsidRDefault="00EC3039" w:rsidP="00EA3E49">
      <w:pPr>
        <w:tabs>
          <w:tab w:val="left" w:pos="142"/>
        </w:tabs>
        <w:spacing w:line="360" w:lineRule="auto"/>
        <w:ind w:firstLine="709"/>
        <w:jc w:val="both"/>
      </w:pPr>
    </w:p>
    <w:p w:rsidR="00F13279" w:rsidRPr="00FE6316" w:rsidRDefault="00F13279" w:rsidP="007D0858">
      <w:pPr>
        <w:jc w:val="both"/>
      </w:pP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EA3E49">
        <w:t>А.В. Темникова</w:t>
      </w:r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="00EA3E49">
        <w:t xml:space="preserve"> </w:t>
      </w:r>
      <w:r w:rsidR="007D0858">
        <w:t>комиссии</w:t>
      </w:r>
      <w:r w:rsidR="007D0858">
        <w:tab/>
      </w:r>
      <w:r w:rsidR="00EA3E49">
        <w:t>О.М. Гуревнина</w:t>
      </w: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993" w:rsidRDefault="00A20993" w:rsidP="00C23CD7">
      <w:r>
        <w:separator/>
      </w:r>
    </w:p>
  </w:endnote>
  <w:endnote w:type="continuationSeparator" w:id="1">
    <w:p w:rsidR="00A20993" w:rsidRDefault="00A2099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993" w:rsidRDefault="00A20993" w:rsidP="00C23CD7">
      <w:r>
        <w:separator/>
      </w:r>
    </w:p>
  </w:footnote>
  <w:footnote w:type="continuationSeparator" w:id="1">
    <w:p w:rsidR="00A20993" w:rsidRDefault="00A2099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FE45F0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9851B7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27F77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15D9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C2B88"/>
    <w:rsid w:val="003D1F97"/>
    <w:rsid w:val="003D4218"/>
    <w:rsid w:val="003D5E71"/>
    <w:rsid w:val="003E50CE"/>
    <w:rsid w:val="003F0C7D"/>
    <w:rsid w:val="003F4540"/>
    <w:rsid w:val="003F6E7D"/>
    <w:rsid w:val="004037E7"/>
    <w:rsid w:val="00417E6D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08C8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8313C"/>
    <w:rsid w:val="007859A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07ED7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828BA"/>
    <w:rsid w:val="009851B7"/>
    <w:rsid w:val="009A0DD3"/>
    <w:rsid w:val="009A29EA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0993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3E49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45F0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1CE8-C79B-4715-9622-348E7367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6</cp:revision>
  <cp:lastPrinted>2020-06-15T06:28:00Z</cp:lastPrinted>
  <dcterms:created xsi:type="dcterms:W3CDTF">2020-06-04T13:11:00Z</dcterms:created>
  <dcterms:modified xsi:type="dcterms:W3CDTF">2020-06-16T09:42:00Z</dcterms:modified>
</cp:coreProperties>
</file>