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17B" w:rsidRDefault="0000517B" w:rsidP="008268FA">
      <w:pPr>
        <w:tabs>
          <w:tab w:val="left" w:pos="117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517B" w:rsidRDefault="00FB7B37">
      <w:pPr>
        <w:tabs>
          <w:tab w:val="left" w:pos="11766"/>
        </w:tabs>
        <w:spacing w:after="0" w:line="240" w:lineRule="auto"/>
        <w:ind w:left="963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</w:t>
      </w:r>
    </w:p>
    <w:p w:rsidR="0000517B" w:rsidRDefault="00B45391">
      <w:pPr>
        <w:tabs>
          <w:tab w:val="left" w:pos="11766"/>
        </w:tabs>
        <w:spacing w:after="0" w:line="240" w:lineRule="auto"/>
        <w:ind w:left="963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 Территориальной избирательной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города Донецка </w:t>
      </w:r>
    </w:p>
    <w:p w:rsidR="0000517B" w:rsidRDefault="00FB7B37">
      <w:pPr>
        <w:tabs>
          <w:tab w:val="left" w:pos="11766"/>
        </w:tabs>
        <w:spacing w:after="0" w:line="240" w:lineRule="auto"/>
        <w:ind w:left="9639"/>
        <w:jc w:val="center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B344FB">
        <w:rPr>
          <w:rFonts w:ascii="Times New Roman" w:eastAsia="Times New Roman" w:hAnsi="Times New Roman" w:cs="Times New Roman"/>
          <w:sz w:val="24"/>
          <w:szCs w:val="24"/>
          <w:lang w:eastAsia="ru-RU"/>
        </w:rPr>
        <w:t>25.12.2023</w:t>
      </w:r>
      <w:r w:rsidR="00EE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B344FB">
        <w:rPr>
          <w:rFonts w:ascii="Times New Roman" w:eastAsia="Times New Roman" w:hAnsi="Times New Roman" w:cs="Times New Roman"/>
          <w:sz w:val="24"/>
          <w:szCs w:val="24"/>
          <w:lang w:eastAsia="ru-RU"/>
        </w:rPr>
        <w:t>96-4</w:t>
      </w:r>
    </w:p>
    <w:p w:rsidR="0000517B" w:rsidRDefault="0000517B">
      <w:pPr>
        <w:ind w:left="9639"/>
        <w:rPr>
          <w:rFonts w:ascii="Times New Roman" w:hAnsi="Times New Roman" w:cs="Times New Roman"/>
          <w:sz w:val="28"/>
          <w:szCs w:val="28"/>
        </w:rPr>
      </w:pPr>
    </w:p>
    <w:p w:rsidR="0000517B" w:rsidRDefault="00B45391">
      <w:pPr>
        <w:pStyle w:val="ae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00517B" w:rsidRDefault="00B45391">
      <w:pPr>
        <w:pStyle w:val="ae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обучения резерва составов участковых избирательных комиссий по курсу «Правовые основы избирательного процесса и организации работы участковой избирательной комиссии»  </w:t>
      </w:r>
    </w:p>
    <w:p w:rsidR="0000517B" w:rsidRDefault="00B45391">
      <w:pPr>
        <w:pStyle w:val="ae"/>
        <w:ind w:left="0"/>
        <w:jc w:val="center"/>
      </w:pPr>
      <w:r>
        <w:rPr>
          <w:b/>
          <w:sz w:val="28"/>
          <w:szCs w:val="28"/>
        </w:rPr>
        <w:t>в</w:t>
      </w:r>
      <w:r w:rsidR="00501561">
        <w:rPr>
          <w:b/>
          <w:sz w:val="28"/>
          <w:szCs w:val="28"/>
        </w:rPr>
        <w:t xml:space="preserve"> 202</w:t>
      </w:r>
      <w:r w:rsidR="00B344FB">
        <w:rPr>
          <w:b/>
          <w:sz w:val="28"/>
          <w:szCs w:val="28"/>
        </w:rPr>
        <w:t>4</w:t>
      </w:r>
      <w:r w:rsidR="00481D9C">
        <w:rPr>
          <w:b/>
          <w:sz w:val="28"/>
          <w:szCs w:val="28"/>
        </w:rPr>
        <w:t xml:space="preserve"> </w:t>
      </w:r>
      <w:r w:rsidR="00FD759F">
        <w:rPr>
          <w:b/>
          <w:sz w:val="28"/>
          <w:szCs w:val="28"/>
        </w:rPr>
        <w:t>г</w:t>
      </w:r>
      <w:r>
        <w:rPr>
          <w:b/>
          <w:sz w:val="28"/>
          <w:szCs w:val="28"/>
        </w:rPr>
        <w:t>оду</w:t>
      </w:r>
    </w:p>
    <w:p w:rsidR="0000517B" w:rsidRDefault="00B45391">
      <w:pPr>
        <w:tabs>
          <w:tab w:val="left" w:pos="13077"/>
        </w:tabs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обучения: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i/>
          <w:sz w:val="28"/>
          <w:szCs w:val="28"/>
        </w:rPr>
        <w:t>подготовка организаторов выборов, улучшение качества управления избирательным процессом</w:t>
      </w:r>
    </w:p>
    <w:p w:rsidR="00501561" w:rsidRDefault="00501561">
      <w:pPr>
        <w:tabs>
          <w:tab w:val="left" w:pos="13077"/>
        </w:tabs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Учебно</w:t>
      </w:r>
      <w:r w:rsidR="00EE6DD7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 xml:space="preserve">методические площадки </w:t>
      </w:r>
    </w:p>
    <w:p w:rsidR="008268FA" w:rsidRDefault="00501561" w:rsidP="00EE6DD7">
      <w:pPr>
        <w:tabs>
          <w:tab w:val="left" w:pos="130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</w:t>
      </w:r>
      <w:r w:rsidR="00EE6DD7">
        <w:rPr>
          <w:rFonts w:ascii="Times New Roman" w:hAnsi="Times New Roman" w:cs="Times New Roman"/>
          <w:i/>
          <w:sz w:val="28"/>
          <w:szCs w:val="28"/>
        </w:rPr>
        <w:t>.</w:t>
      </w:r>
      <w:r w:rsidR="00B344FB">
        <w:rPr>
          <w:rFonts w:ascii="Times New Roman" w:hAnsi="Times New Roman" w:cs="Times New Roman"/>
          <w:i/>
          <w:sz w:val="28"/>
          <w:szCs w:val="28"/>
        </w:rPr>
        <w:t>Сентябрь</w:t>
      </w:r>
      <w:r>
        <w:rPr>
          <w:rFonts w:ascii="Times New Roman" w:hAnsi="Times New Roman" w:cs="Times New Roman"/>
          <w:i/>
          <w:sz w:val="28"/>
          <w:szCs w:val="28"/>
        </w:rPr>
        <w:t xml:space="preserve">  на базе УИК №569 (клуб «Юбилейный»</w:t>
      </w:r>
      <w:r w:rsidR="00EE6DD7">
        <w:rPr>
          <w:rFonts w:ascii="Times New Roman" w:hAnsi="Times New Roman" w:cs="Times New Roman"/>
          <w:i/>
          <w:sz w:val="28"/>
          <w:szCs w:val="28"/>
        </w:rPr>
        <w:t>;</w:t>
      </w:r>
    </w:p>
    <w:p w:rsidR="00501561" w:rsidRDefault="00501561" w:rsidP="00EE6DD7">
      <w:pPr>
        <w:tabs>
          <w:tab w:val="left" w:pos="130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2. </w:t>
      </w:r>
      <w:r w:rsidR="00C95379">
        <w:rPr>
          <w:rFonts w:ascii="Times New Roman" w:hAnsi="Times New Roman" w:cs="Times New Roman"/>
          <w:i/>
          <w:sz w:val="28"/>
          <w:szCs w:val="28"/>
        </w:rPr>
        <w:t>Октябрь</w:t>
      </w:r>
      <w:r w:rsidR="00481D9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на базе УИК №5</w:t>
      </w:r>
      <w:r w:rsidR="00B344FB">
        <w:rPr>
          <w:rFonts w:ascii="Times New Roman" w:hAnsi="Times New Roman" w:cs="Times New Roman"/>
          <w:i/>
          <w:sz w:val="28"/>
          <w:szCs w:val="28"/>
        </w:rPr>
        <w:t>63</w:t>
      </w:r>
      <w:r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B344FB">
        <w:rPr>
          <w:rFonts w:ascii="Times New Roman" w:hAnsi="Times New Roman" w:cs="Times New Roman"/>
          <w:i/>
          <w:sz w:val="28"/>
          <w:szCs w:val="28"/>
        </w:rPr>
        <w:t>Донецкий историко-краеведческий музей</w:t>
      </w:r>
      <w:r>
        <w:rPr>
          <w:rFonts w:ascii="Times New Roman" w:hAnsi="Times New Roman" w:cs="Times New Roman"/>
          <w:i/>
          <w:sz w:val="28"/>
          <w:szCs w:val="28"/>
        </w:rPr>
        <w:t>)</w:t>
      </w:r>
      <w:r w:rsidR="00EE6DD7">
        <w:rPr>
          <w:rFonts w:ascii="Times New Roman" w:hAnsi="Times New Roman" w:cs="Times New Roman"/>
          <w:i/>
          <w:sz w:val="28"/>
          <w:szCs w:val="28"/>
        </w:rPr>
        <w:t>;</w:t>
      </w:r>
    </w:p>
    <w:p w:rsidR="00501561" w:rsidRDefault="003312BE" w:rsidP="00EE6DD7">
      <w:pPr>
        <w:tabs>
          <w:tab w:val="left" w:pos="130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</w:t>
      </w:r>
      <w:r w:rsidR="00501561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C95379">
        <w:rPr>
          <w:rFonts w:ascii="Times New Roman" w:hAnsi="Times New Roman" w:cs="Times New Roman"/>
          <w:i/>
          <w:sz w:val="28"/>
          <w:szCs w:val="28"/>
        </w:rPr>
        <w:t>Ноябрь</w:t>
      </w:r>
      <w:r w:rsidR="00501561">
        <w:rPr>
          <w:rFonts w:ascii="Times New Roman" w:hAnsi="Times New Roman" w:cs="Times New Roman"/>
          <w:i/>
          <w:sz w:val="28"/>
          <w:szCs w:val="28"/>
        </w:rPr>
        <w:t xml:space="preserve"> на базе УИК № 5</w:t>
      </w:r>
      <w:r w:rsidR="00B344FB">
        <w:rPr>
          <w:rFonts w:ascii="Times New Roman" w:hAnsi="Times New Roman" w:cs="Times New Roman"/>
          <w:i/>
          <w:sz w:val="28"/>
          <w:szCs w:val="28"/>
        </w:rPr>
        <w:t>53</w:t>
      </w:r>
      <w:r w:rsidR="00501561">
        <w:rPr>
          <w:rFonts w:ascii="Times New Roman" w:hAnsi="Times New Roman" w:cs="Times New Roman"/>
          <w:i/>
          <w:sz w:val="28"/>
          <w:szCs w:val="28"/>
        </w:rPr>
        <w:t>(</w:t>
      </w:r>
      <w:r w:rsidR="00B344FB">
        <w:rPr>
          <w:rFonts w:ascii="Times New Roman" w:hAnsi="Times New Roman" w:cs="Times New Roman"/>
          <w:i/>
          <w:sz w:val="28"/>
          <w:szCs w:val="28"/>
        </w:rPr>
        <w:t>гимназия</w:t>
      </w:r>
      <w:r w:rsidR="00481D9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01561">
        <w:rPr>
          <w:rFonts w:ascii="Times New Roman" w:hAnsi="Times New Roman" w:cs="Times New Roman"/>
          <w:i/>
          <w:sz w:val="28"/>
          <w:szCs w:val="28"/>
        </w:rPr>
        <w:t>№</w:t>
      </w:r>
      <w:r w:rsidR="00481D9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344FB">
        <w:rPr>
          <w:rFonts w:ascii="Times New Roman" w:hAnsi="Times New Roman" w:cs="Times New Roman"/>
          <w:i/>
          <w:sz w:val="28"/>
          <w:szCs w:val="28"/>
        </w:rPr>
        <w:t>12</w:t>
      </w:r>
      <w:r w:rsidR="00501561">
        <w:rPr>
          <w:rFonts w:ascii="Times New Roman" w:hAnsi="Times New Roman" w:cs="Times New Roman"/>
          <w:i/>
          <w:sz w:val="28"/>
          <w:szCs w:val="28"/>
        </w:rPr>
        <w:t>)</w:t>
      </w:r>
      <w:r w:rsidR="00EE6DD7">
        <w:rPr>
          <w:rFonts w:ascii="Times New Roman" w:hAnsi="Times New Roman" w:cs="Times New Roman"/>
          <w:i/>
          <w:sz w:val="28"/>
          <w:szCs w:val="28"/>
        </w:rPr>
        <w:t>.</w:t>
      </w:r>
    </w:p>
    <w:p w:rsidR="00EE6DD7" w:rsidRDefault="00EE6DD7" w:rsidP="00EE6DD7">
      <w:pPr>
        <w:tabs>
          <w:tab w:val="left" w:pos="130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f1"/>
        <w:tblW w:w="12124" w:type="dxa"/>
        <w:tblLook w:val="04A0"/>
      </w:tblPr>
      <w:tblGrid>
        <w:gridCol w:w="500"/>
        <w:gridCol w:w="4110"/>
        <w:gridCol w:w="1848"/>
        <w:gridCol w:w="2828"/>
        <w:gridCol w:w="2838"/>
      </w:tblGrid>
      <w:tr w:rsidR="00501561" w:rsidTr="00C95379">
        <w:trPr>
          <w:trHeight w:val="631"/>
        </w:trPr>
        <w:tc>
          <w:tcPr>
            <w:tcW w:w="500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темы занятий</w:t>
            </w:r>
          </w:p>
        </w:tc>
        <w:tc>
          <w:tcPr>
            <w:tcW w:w="184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82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tabs>
                <w:tab w:val="center" w:pos="1564"/>
                <w:tab w:val="right" w:pos="3129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283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01561" w:rsidTr="00C95379">
        <w:trPr>
          <w:trHeight w:val="429"/>
        </w:trPr>
        <w:tc>
          <w:tcPr>
            <w:tcW w:w="500" w:type="dxa"/>
            <w:shd w:val="clear" w:color="auto" w:fill="auto"/>
            <w:tcMar>
              <w:left w:w="108" w:type="dxa"/>
            </w:tcMar>
          </w:tcPr>
          <w:p w:rsidR="00501561" w:rsidRDefault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shd w:val="clear" w:color="auto" w:fill="auto"/>
            <w:tcMar>
              <w:left w:w="108" w:type="dxa"/>
            </w:tcMar>
          </w:tcPr>
          <w:p w:rsidR="00501561" w:rsidRPr="003312BE" w:rsidRDefault="003312BE" w:rsidP="003312B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2BE">
              <w:rPr>
                <w:rFonts w:ascii="Times New Roman" w:hAnsi="Times New Roman" w:cs="Times New Roman"/>
                <w:bCs/>
                <w:color w:val="212529"/>
                <w:sz w:val="28"/>
                <w:szCs w:val="28"/>
                <w:shd w:val="clear" w:color="auto" w:fill="FFFFFF"/>
              </w:rPr>
              <w:t xml:space="preserve">Правовые и организационные основы работы участковой избирательной комиссии </w:t>
            </w:r>
          </w:p>
        </w:tc>
        <w:tc>
          <w:tcPr>
            <w:tcW w:w="1848" w:type="dxa"/>
            <w:shd w:val="clear" w:color="auto" w:fill="auto"/>
            <w:tcMar>
              <w:left w:w="108" w:type="dxa"/>
            </w:tcMar>
            <w:vAlign w:val="center"/>
          </w:tcPr>
          <w:p w:rsidR="00501561" w:rsidRDefault="00B344F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2838" w:type="dxa"/>
            <w:shd w:val="clear" w:color="auto" w:fill="auto"/>
            <w:tcMar>
              <w:left w:w="108" w:type="dxa"/>
            </w:tcMar>
          </w:tcPr>
          <w:p w:rsidR="00501561" w:rsidRDefault="003312BE" w:rsidP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О.М.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Гуревнина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501561" w:rsidTr="00C95379">
        <w:trPr>
          <w:trHeight w:val="429"/>
        </w:trPr>
        <w:tc>
          <w:tcPr>
            <w:tcW w:w="500" w:type="dxa"/>
            <w:shd w:val="clear" w:color="auto" w:fill="auto"/>
            <w:tcMar>
              <w:left w:w="108" w:type="dxa"/>
            </w:tcMar>
          </w:tcPr>
          <w:p w:rsidR="00501561" w:rsidRDefault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shd w:val="clear" w:color="auto" w:fill="auto"/>
            <w:tcMar>
              <w:left w:w="108" w:type="dxa"/>
            </w:tcMar>
          </w:tcPr>
          <w:p w:rsidR="00501561" w:rsidRDefault="00501561" w:rsidP="003312B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 w:rsidR="003312BE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УИК</w:t>
            </w:r>
            <w:r w:rsidR="003312BE">
              <w:rPr>
                <w:rFonts w:ascii="Times New Roman" w:hAnsi="Times New Roman" w:cs="Times New Roman"/>
                <w:sz w:val="28"/>
                <w:szCs w:val="28"/>
              </w:rPr>
              <w:t>, работа комиссии в день голосования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 предшествующи</w:t>
            </w:r>
            <w:r w:rsidR="003312B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D95FDE">
              <w:rPr>
                <w:rFonts w:ascii="Times New Roman" w:hAnsi="Times New Roman" w:cs="Times New Roman"/>
                <w:sz w:val="28"/>
                <w:szCs w:val="28"/>
              </w:rPr>
              <w:t xml:space="preserve"> ему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312B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8" w:type="dxa"/>
            <w:shd w:val="clear" w:color="auto" w:fill="auto"/>
            <w:tcMar>
              <w:left w:w="108" w:type="dxa"/>
            </w:tcMar>
            <w:vAlign w:val="center"/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2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Лекция, изучение опыта работы 2-3 УИК</w:t>
            </w:r>
          </w:p>
        </w:tc>
        <w:tc>
          <w:tcPr>
            <w:tcW w:w="2838" w:type="dxa"/>
            <w:shd w:val="clear" w:color="auto" w:fill="auto"/>
            <w:tcMar>
              <w:left w:w="108" w:type="dxa"/>
            </w:tcMar>
          </w:tcPr>
          <w:p w:rsidR="00481D9C" w:rsidRDefault="003312BE" w:rsidP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О.М.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Гуревнина </w:t>
            </w:r>
          </w:p>
          <w:p w:rsidR="00501561" w:rsidRDefault="003312BE" w:rsidP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Ю.В.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95379">
              <w:rPr>
                <w:rFonts w:ascii="Times New Roman" w:hAnsi="Times New Roman" w:cs="Times New Roman"/>
                <w:sz w:val="28"/>
                <w:szCs w:val="28"/>
              </w:rPr>
              <w:t xml:space="preserve">Городецкая 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Председатели УИК 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>№ 551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563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01561" w:rsidTr="00C95379">
        <w:trPr>
          <w:trHeight w:val="573"/>
        </w:trPr>
        <w:tc>
          <w:tcPr>
            <w:tcW w:w="500" w:type="dxa"/>
            <w:shd w:val="clear" w:color="auto" w:fill="auto"/>
            <w:tcMar>
              <w:left w:w="108" w:type="dxa"/>
            </w:tcMar>
          </w:tcPr>
          <w:p w:rsidR="00501561" w:rsidRDefault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Юридическая ответственность и правовые санкции 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нарушения избирательного законодательства.</w:t>
            </w:r>
          </w:p>
        </w:tc>
        <w:tc>
          <w:tcPr>
            <w:tcW w:w="1848" w:type="dxa"/>
            <w:shd w:val="clear" w:color="auto" w:fill="auto"/>
            <w:tcMar>
              <w:left w:w="108" w:type="dxa"/>
            </w:tcMar>
            <w:vAlign w:val="center"/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28" w:type="dxa"/>
            <w:shd w:val="clear" w:color="auto" w:fill="auto"/>
            <w:tcMar>
              <w:left w:w="108" w:type="dxa"/>
            </w:tcMar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Лекция, практикум</w:t>
            </w:r>
          </w:p>
        </w:tc>
        <w:tc>
          <w:tcPr>
            <w:tcW w:w="2838" w:type="dxa"/>
            <w:shd w:val="clear" w:color="auto" w:fill="auto"/>
            <w:tcMar>
              <w:left w:w="108" w:type="dxa"/>
            </w:tcMar>
          </w:tcPr>
          <w:p w:rsidR="00501561" w:rsidRDefault="003312BE" w:rsidP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О.М.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Гуревнина</w:t>
            </w:r>
          </w:p>
        </w:tc>
      </w:tr>
      <w:tr w:rsidR="00501561" w:rsidTr="00C95379">
        <w:trPr>
          <w:trHeight w:val="429"/>
        </w:trPr>
        <w:tc>
          <w:tcPr>
            <w:tcW w:w="500" w:type="dxa"/>
            <w:shd w:val="clear" w:color="auto" w:fill="auto"/>
            <w:tcMar>
              <w:left w:w="108" w:type="dxa"/>
            </w:tcMar>
          </w:tcPr>
          <w:p w:rsidR="00501561" w:rsidRDefault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shd w:val="clear" w:color="auto" w:fill="auto"/>
            <w:tcMar>
              <w:left w:w="108" w:type="dxa"/>
            </w:tcMar>
          </w:tcPr>
          <w:p w:rsidR="00C95379" w:rsidRDefault="00C95379" w:rsidP="00481D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знаний;</w:t>
            </w:r>
          </w:p>
          <w:p w:rsidR="00501561" w:rsidRDefault="00C95379" w:rsidP="00481D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естирование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95379" w:rsidRDefault="00C95379" w:rsidP="00481D9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работа</w:t>
            </w:r>
          </w:p>
        </w:tc>
        <w:tc>
          <w:tcPr>
            <w:tcW w:w="1848" w:type="dxa"/>
            <w:shd w:val="clear" w:color="auto" w:fill="auto"/>
            <w:tcMar>
              <w:left w:w="108" w:type="dxa"/>
            </w:tcMar>
            <w:vAlign w:val="center"/>
          </w:tcPr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8" w:type="dxa"/>
            <w:shd w:val="clear" w:color="auto" w:fill="auto"/>
            <w:tcMar>
              <w:left w:w="108" w:type="dxa"/>
            </w:tcMar>
          </w:tcPr>
          <w:p w:rsidR="00501561" w:rsidRDefault="00D42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01561">
              <w:rPr>
                <w:rFonts w:ascii="Times New Roman" w:hAnsi="Times New Roman" w:cs="Times New Roman"/>
                <w:sz w:val="28"/>
                <w:szCs w:val="28"/>
              </w:rPr>
              <w:t>рактикум</w:t>
            </w:r>
          </w:p>
        </w:tc>
        <w:tc>
          <w:tcPr>
            <w:tcW w:w="2838" w:type="dxa"/>
            <w:shd w:val="clear" w:color="auto" w:fill="auto"/>
            <w:tcMar>
              <w:left w:w="108" w:type="dxa"/>
            </w:tcMar>
          </w:tcPr>
          <w:p w:rsidR="00C95379" w:rsidRDefault="003312B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О.М.</w:t>
            </w:r>
            <w:r w:rsidR="00481D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Гуревнина Ю.В.</w:t>
            </w:r>
            <w:r w:rsidR="00C95379">
              <w:rPr>
                <w:rFonts w:ascii="Times New Roman" w:hAnsi="Times New Roman" w:cs="Times New Roman"/>
                <w:sz w:val="28"/>
                <w:szCs w:val="28"/>
              </w:rPr>
              <w:t xml:space="preserve">Городецкая </w:t>
            </w:r>
          </w:p>
          <w:p w:rsidR="00501561" w:rsidRDefault="005015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517B" w:rsidTr="00C95379">
        <w:trPr>
          <w:trHeight w:val="429"/>
        </w:trPr>
        <w:tc>
          <w:tcPr>
            <w:tcW w:w="12124" w:type="dxa"/>
            <w:gridSpan w:val="5"/>
            <w:shd w:val="clear" w:color="auto" w:fill="auto"/>
            <w:tcMar>
              <w:left w:w="108" w:type="dxa"/>
            </w:tcMar>
          </w:tcPr>
          <w:p w:rsidR="0000517B" w:rsidRDefault="00B45391" w:rsidP="00B344FB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 w:rsidRPr="00005200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 w:rsidR="00DF69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344F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3B619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</w:tbl>
    <w:p w:rsidR="0000517B" w:rsidRDefault="0000517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0517B" w:rsidSect="007E15FE">
      <w:headerReference w:type="default" r:id="rId6"/>
      <w:pgSz w:w="16838" w:h="11906" w:orient="landscape"/>
      <w:pgMar w:top="766" w:right="1134" w:bottom="993" w:left="1134" w:header="709" w:footer="0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EDB" w:rsidRDefault="006F3EDB">
      <w:pPr>
        <w:spacing w:after="0" w:line="240" w:lineRule="auto"/>
      </w:pPr>
      <w:r>
        <w:separator/>
      </w:r>
    </w:p>
  </w:endnote>
  <w:endnote w:type="continuationSeparator" w:id="1">
    <w:p w:rsidR="006F3EDB" w:rsidRDefault="006F3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EDB" w:rsidRDefault="006F3EDB">
      <w:pPr>
        <w:spacing w:after="0" w:line="240" w:lineRule="auto"/>
      </w:pPr>
      <w:r>
        <w:separator/>
      </w:r>
    </w:p>
  </w:footnote>
  <w:footnote w:type="continuationSeparator" w:id="1">
    <w:p w:rsidR="006F3EDB" w:rsidRDefault="006F3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3794703"/>
      <w:docPartObj>
        <w:docPartGallery w:val="Page Numbers (Top of Page)"/>
        <w:docPartUnique/>
      </w:docPartObj>
    </w:sdtPr>
    <w:sdtContent>
      <w:p w:rsidR="0000517B" w:rsidRDefault="00D83DD3">
        <w:pPr>
          <w:pStyle w:val="ac"/>
          <w:jc w:val="center"/>
        </w:pPr>
        <w:r w:rsidRPr="00D83DD3">
          <w:rPr>
            <w:rFonts w:ascii="Times New Roman" w:hAnsi="Times New Roman"/>
            <w:sz w:val="24"/>
          </w:rPr>
          <w:fldChar w:fldCharType="begin"/>
        </w:r>
        <w:r w:rsidR="00B45391">
          <w:instrText>PAGE</w:instrText>
        </w:r>
        <w:r>
          <w:fldChar w:fldCharType="separate"/>
        </w:r>
        <w:r w:rsidR="00481D9C">
          <w:rPr>
            <w:noProof/>
          </w:rPr>
          <w:t>2</w:t>
        </w:r>
        <w:r>
          <w:fldChar w:fldCharType="end"/>
        </w:r>
      </w:p>
    </w:sdtContent>
  </w:sdt>
  <w:p w:rsidR="0000517B" w:rsidRDefault="0000517B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0517B"/>
    <w:rsid w:val="0000517B"/>
    <w:rsid w:val="00005200"/>
    <w:rsid w:val="0001136A"/>
    <w:rsid w:val="00017BE3"/>
    <w:rsid w:val="00060876"/>
    <w:rsid w:val="00082BB9"/>
    <w:rsid w:val="001C09AD"/>
    <w:rsid w:val="002046E1"/>
    <w:rsid w:val="00240626"/>
    <w:rsid w:val="00290661"/>
    <w:rsid w:val="00317EC4"/>
    <w:rsid w:val="003312BE"/>
    <w:rsid w:val="003B6195"/>
    <w:rsid w:val="003F13E8"/>
    <w:rsid w:val="00481D9C"/>
    <w:rsid w:val="004B39D0"/>
    <w:rsid w:val="004F2278"/>
    <w:rsid w:val="00501561"/>
    <w:rsid w:val="00565489"/>
    <w:rsid w:val="005E64B7"/>
    <w:rsid w:val="00600E74"/>
    <w:rsid w:val="006F3EDB"/>
    <w:rsid w:val="0071628D"/>
    <w:rsid w:val="007E15FE"/>
    <w:rsid w:val="008268FA"/>
    <w:rsid w:val="00974608"/>
    <w:rsid w:val="009B187B"/>
    <w:rsid w:val="009E5D6D"/>
    <w:rsid w:val="00A664E0"/>
    <w:rsid w:val="00A82A27"/>
    <w:rsid w:val="00B344FB"/>
    <w:rsid w:val="00B45391"/>
    <w:rsid w:val="00C83261"/>
    <w:rsid w:val="00C95379"/>
    <w:rsid w:val="00D10CB0"/>
    <w:rsid w:val="00D145B7"/>
    <w:rsid w:val="00D42C32"/>
    <w:rsid w:val="00D83DD3"/>
    <w:rsid w:val="00D95FDE"/>
    <w:rsid w:val="00DF6916"/>
    <w:rsid w:val="00EE6DD7"/>
    <w:rsid w:val="00F6363A"/>
    <w:rsid w:val="00FB7B37"/>
    <w:rsid w:val="00FD7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5FE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271C97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B300FD"/>
  </w:style>
  <w:style w:type="character" w:customStyle="1" w:styleId="a5">
    <w:name w:val="Нижний колонтитул Знак"/>
    <w:basedOn w:val="a0"/>
    <w:uiPriority w:val="99"/>
    <w:qFormat/>
    <w:rsid w:val="00B300FD"/>
  </w:style>
  <w:style w:type="paragraph" w:customStyle="1" w:styleId="a6">
    <w:name w:val="Заголовок"/>
    <w:basedOn w:val="a"/>
    <w:next w:val="a7"/>
    <w:qFormat/>
    <w:rsid w:val="007E15F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7E15FE"/>
    <w:pPr>
      <w:spacing w:after="140" w:line="288" w:lineRule="auto"/>
    </w:pPr>
  </w:style>
  <w:style w:type="paragraph" w:styleId="a8">
    <w:name w:val="List"/>
    <w:basedOn w:val="a7"/>
    <w:rsid w:val="007E15FE"/>
    <w:rPr>
      <w:rFonts w:cs="Lucida Sans"/>
    </w:rPr>
  </w:style>
  <w:style w:type="paragraph" w:styleId="a9">
    <w:name w:val="Title"/>
    <w:basedOn w:val="a"/>
    <w:rsid w:val="007E15F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a">
    <w:name w:val="index heading"/>
    <w:basedOn w:val="a"/>
    <w:qFormat/>
    <w:rsid w:val="007E15FE"/>
    <w:pPr>
      <w:suppressLineNumbers/>
    </w:pPr>
    <w:rPr>
      <w:rFonts w:cs="Lucida Sans"/>
    </w:rPr>
  </w:style>
  <w:style w:type="paragraph" w:styleId="ab">
    <w:name w:val="Balloon Text"/>
    <w:basedOn w:val="a"/>
    <w:uiPriority w:val="99"/>
    <w:semiHidden/>
    <w:unhideWhenUsed/>
    <w:qFormat/>
    <w:rsid w:val="00271C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c">
    <w:name w:val="header"/>
    <w:basedOn w:val="a"/>
    <w:uiPriority w:val="99"/>
    <w:unhideWhenUsed/>
    <w:rsid w:val="00B300FD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B300FD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List Paragraph"/>
    <w:basedOn w:val="a"/>
    <w:uiPriority w:val="99"/>
    <w:qFormat/>
    <w:rsid w:val="00B620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Содержимое таблицы"/>
    <w:basedOn w:val="a"/>
    <w:qFormat/>
    <w:rsid w:val="007E15FE"/>
  </w:style>
  <w:style w:type="paragraph" w:customStyle="1" w:styleId="af0">
    <w:name w:val="Заголовок таблицы"/>
    <w:basedOn w:val="af"/>
    <w:qFormat/>
    <w:rsid w:val="007E15FE"/>
  </w:style>
  <w:style w:type="table" w:styleId="af1">
    <w:name w:val="Table Grid"/>
    <w:basedOn w:val="a1"/>
    <w:uiPriority w:val="59"/>
    <w:rsid w:val="0010656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271C97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B300FD"/>
  </w:style>
  <w:style w:type="character" w:customStyle="1" w:styleId="a5">
    <w:name w:val="Нижний колонтитул Знак"/>
    <w:basedOn w:val="a0"/>
    <w:uiPriority w:val="99"/>
    <w:qFormat/>
    <w:rsid w:val="00B300FD"/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Lucida Sans"/>
    </w:rPr>
  </w:style>
  <w:style w:type="paragraph" w:styleId="a9">
    <w:name w:val="Title"/>
    <w:basedOn w:val="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styleId="ab">
    <w:name w:val="Balloon Text"/>
    <w:basedOn w:val="a"/>
    <w:uiPriority w:val="99"/>
    <w:semiHidden/>
    <w:unhideWhenUsed/>
    <w:qFormat/>
    <w:rsid w:val="00271C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c">
    <w:name w:val="header"/>
    <w:basedOn w:val="a"/>
    <w:uiPriority w:val="99"/>
    <w:unhideWhenUsed/>
    <w:rsid w:val="00B300FD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B300FD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List Paragraph"/>
    <w:basedOn w:val="a"/>
    <w:uiPriority w:val="99"/>
    <w:qFormat/>
    <w:rsid w:val="00B620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Содержимое таблицы"/>
    <w:basedOn w:val="a"/>
    <w:qFormat/>
  </w:style>
  <w:style w:type="paragraph" w:customStyle="1" w:styleId="af0">
    <w:name w:val="Заголовок таблицы"/>
    <w:basedOn w:val="af"/>
    <w:qFormat/>
  </w:style>
  <w:style w:type="table" w:styleId="af1">
    <w:name w:val="Table Grid"/>
    <w:basedOn w:val="a1"/>
    <w:uiPriority w:val="59"/>
    <w:rsid w:val="0010656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2024-01-11T13:36:00Z</cp:lastPrinted>
  <dcterms:created xsi:type="dcterms:W3CDTF">2024-01-11T11:35:00Z</dcterms:created>
  <dcterms:modified xsi:type="dcterms:W3CDTF">2024-01-11T13:36:00Z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